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895" w:rsidRDefault="00D91895" w:rsidP="00D91895">
      <w:pPr>
        <w:autoSpaceDE w:val="0"/>
        <w:autoSpaceDN w:val="0"/>
        <w:adjustRightInd w:val="0"/>
        <w:spacing w:after="0" w:line="240" w:lineRule="auto"/>
        <w:jc w:val="right"/>
        <w:outlineLvl w:val="0"/>
        <w:rPr>
          <w:rFonts w:ascii="Times New Roman" w:hAnsi="Times New Roman"/>
          <w:sz w:val="28"/>
          <w:szCs w:val="28"/>
        </w:rPr>
      </w:pPr>
    </w:p>
    <w:p w:rsidR="00D91895" w:rsidRDefault="00D91895" w:rsidP="00D91895">
      <w:pPr>
        <w:autoSpaceDE w:val="0"/>
        <w:autoSpaceDN w:val="0"/>
        <w:adjustRightInd w:val="0"/>
        <w:spacing w:after="0" w:line="240" w:lineRule="auto"/>
        <w:jc w:val="right"/>
        <w:outlineLvl w:val="0"/>
        <w:rPr>
          <w:rFonts w:ascii="Times New Roman" w:hAnsi="Times New Roman"/>
          <w:sz w:val="28"/>
          <w:szCs w:val="28"/>
        </w:rPr>
      </w:pPr>
      <w:r>
        <w:rPr>
          <w:rFonts w:ascii="Times New Roman" w:hAnsi="Times New Roman"/>
          <w:sz w:val="28"/>
          <w:szCs w:val="28"/>
        </w:rPr>
        <w:t>УТВЕРЖДЕНА</w:t>
      </w:r>
    </w:p>
    <w:p w:rsidR="00D91895" w:rsidRDefault="00D91895" w:rsidP="00D91895">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постановлением</w:t>
      </w:r>
    </w:p>
    <w:p w:rsidR="00D91895" w:rsidRDefault="00D91895" w:rsidP="00D91895">
      <w:pPr>
        <w:widowControl w:val="0"/>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 xml:space="preserve">администрации </w:t>
      </w:r>
      <w:proofErr w:type="gramStart"/>
      <w:r>
        <w:rPr>
          <w:rFonts w:ascii="Times New Roman" w:hAnsi="Times New Roman"/>
          <w:sz w:val="28"/>
          <w:szCs w:val="28"/>
        </w:rPr>
        <w:t>городского</w:t>
      </w:r>
      <w:proofErr w:type="gramEnd"/>
      <w:r>
        <w:rPr>
          <w:rFonts w:ascii="Times New Roman" w:hAnsi="Times New Roman"/>
          <w:sz w:val="28"/>
          <w:szCs w:val="28"/>
        </w:rPr>
        <w:t xml:space="preserve"> </w:t>
      </w:r>
    </w:p>
    <w:p w:rsidR="00D91895" w:rsidRDefault="00D91895" w:rsidP="00D91895">
      <w:pPr>
        <w:widowControl w:val="0"/>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округа город Михайловка</w:t>
      </w:r>
    </w:p>
    <w:p w:rsidR="00D91895" w:rsidRDefault="00D91895" w:rsidP="00D91895">
      <w:pPr>
        <w:widowControl w:val="0"/>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Волгоградской области</w:t>
      </w:r>
    </w:p>
    <w:p w:rsidR="00D91895" w:rsidRDefault="00D91895" w:rsidP="00D91895">
      <w:pPr>
        <w:widowControl w:val="0"/>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 xml:space="preserve">от 27.10.2017 г. № 2878    </w:t>
      </w:r>
    </w:p>
    <w:p w:rsidR="00D91895" w:rsidRDefault="00D91895" w:rsidP="00D91895">
      <w:pPr>
        <w:autoSpaceDE w:val="0"/>
        <w:autoSpaceDN w:val="0"/>
        <w:adjustRightInd w:val="0"/>
        <w:spacing w:after="0" w:line="240" w:lineRule="auto"/>
        <w:jc w:val="both"/>
        <w:rPr>
          <w:rFonts w:ascii="Times New Roman" w:hAnsi="Times New Roman"/>
          <w:sz w:val="28"/>
          <w:szCs w:val="28"/>
        </w:rPr>
      </w:pPr>
    </w:p>
    <w:p w:rsidR="00D91895" w:rsidRDefault="00D91895" w:rsidP="00D91895">
      <w:pPr>
        <w:pStyle w:val="ConsPlusNormal0"/>
        <w:jc w:val="center"/>
        <w:outlineLvl w:val="1"/>
        <w:rPr>
          <w:rFonts w:ascii="Times New Roman" w:hAnsi="Times New Roman" w:cs="Times New Roman"/>
          <w:sz w:val="28"/>
          <w:szCs w:val="28"/>
        </w:rPr>
      </w:pPr>
      <w:r>
        <w:rPr>
          <w:rFonts w:ascii="Times New Roman" w:hAnsi="Times New Roman" w:cs="Times New Roman"/>
          <w:sz w:val="28"/>
          <w:szCs w:val="28"/>
        </w:rPr>
        <w:t>Муниципальная программа</w:t>
      </w:r>
    </w:p>
    <w:p w:rsidR="00D91895" w:rsidRDefault="00D91895" w:rsidP="00D91895">
      <w:pPr>
        <w:pStyle w:val="ConsPlusNormal0"/>
        <w:jc w:val="center"/>
        <w:rPr>
          <w:rFonts w:ascii="Times New Roman" w:hAnsi="Times New Roman" w:cs="Times New Roman"/>
          <w:sz w:val="28"/>
          <w:szCs w:val="28"/>
        </w:rPr>
      </w:pPr>
      <w:r>
        <w:rPr>
          <w:rFonts w:ascii="Times New Roman" w:hAnsi="Times New Roman" w:cs="Times New Roman"/>
          <w:sz w:val="28"/>
          <w:szCs w:val="28"/>
        </w:rPr>
        <w:t xml:space="preserve">«Формирование современной городской среды городского округа город Михайловка Волгоградской области на </w:t>
      </w:r>
      <w:r>
        <w:rPr>
          <w:rFonts w:ascii="Times New Roman" w:hAnsi="Times New Roman"/>
          <w:sz w:val="28"/>
          <w:szCs w:val="28"/>
        </w:rPr>
        <w:t>2018-2024 годы</w:t>
      </w:r>
      <w:r>
        <w:rPr>
          <w:rFonts w:ascii="Times New Roman" w:hAnsi="Times New Roman" w:cs="Times New Roman"/>
          <w:sz w:val="28"/>
          <w:szCs w:val="28"/>
        </w:rPr>
        <w:t>»</w:t>
      </w:r>
    </w:p>
    <w:p w:rsidR="00D91895" w:rsidRDefault="00D91895" w:rsidP="00D91895">
      <w:pPr>
        <w:spacing w:after="0" w:line="240" w:lineRule="auto"/>
        <w:jc w:val="both"/>
        <w:rPr>
          <w:rFonts w:ascii="Times New Roman" w:hAnsi="Times New Roman" w:cs="Times New Roman"/>
          <w:sz w:val="28"/>
          <w:szCs w:val="28"/>
        </w:rPr>
      </w:pPr>
    </w:p>
    <w:p w:rsidR="00D91895" w:rsidRDefault="00D91895" w:rsidP="00D91895">
      <w:pPr>
        <w:widowControl w:val="0"/>
        <w:autoSpaceDE w:val="0"/>
        <w:autoSpaceDN w:val="0"/>
        <w:adjustRightInd w:val="0"/>
        <w:spacing w:after="0"/>
        <w:jc w:val="center"/>
        <w:outlineLvl w:val="1"/>
        <w:rPr>
          <w:rFonts w:ascii="Times New Roman" w:hAnsi="Times New Roman"/>
          <w:sz w:val="28"/>
          <w:szCs w:val="28"/>
        </w:rPr>
      </w:pPr>
      <w:r>
        <w:rPr>
          <w:rFonts w:ascii="Times New Roman" w:hAnsi="Times New Roman"/>
          <w:sz w:val="28"/>
          <w:szCs w:val="28"/>
        </w:rPr>
        <w:t xml:space="preserve">Паспорт муниципальной программы </w:t>
      </w:r>
    </w:p>
    <w:p w:rsidR="00D91895" w:rsidRDefault="00D91895" w:rsidP="00D91895">
      <w:pPr>
        <w:pStyle w:val="ConsPlusNormal0"/>
        <w:jc w:val="center"/>
        <w:rPr>
          <w:rFonts w:ascii="Times New Roman" w:hAnsi="Times New Roman" w:cs="Times New Roman"/>
          <w:sz w:val="28"/>
          <w:szCs w:val="28"/>
        </w:rPr>
      </w:pPr>
      <w:r>
        <w:rPr>
          <w:rFonts w:ascii="Times New Roman" w:hAnsi="Times New Roman" w:cs="Times New Roman"/>
          <w:sz w:val="28"/>
          <w:szCs w:val="28"/>
        </w:rPr>
        <w:t xml:space="preserve">«Формирование современной городской среды городского округа город Михайловка Волгоградской области на </w:t>
      </w:r>
      <w:r>
        <w:rPr>
          <w:rFonts w:ascii="Times New Roman" w:hAnsi="Times New Roman"/>
          <w:sz w:val="28"/>
          <w:szCs w:val="28"/>
        </w:rPr>
        <w:t>2018-2024 годы</w:t>
      </w:r>
      <w:r>
        <w:rPr>
          <w:rFonts w:ascii="Times New Roman" w:hAnsi="Times New Roman" w:cs="Times New Roman"/>
          <w:sz w:val="28"/>
          <w:szCs w:val="28"/>
        </w:rPr>
        <w:t>»</w:t>
      </w:r>
    </w:p>
    <w:tbl>
      <w:tblPr>
        <w:tblW w:w="9360" w:type="dxa"/>
        <w:tblInd w:w="62" w:type="dxa"/>
        <w:tblLayout w:type="fixed"/>
        <w:tblCellMar>
          <w:top w:w="75" w:type="dxa"/>
          <w:left w:w="0" w:type="dxa"/>
          <w:bottom w:w="75" w:type="dxa"/>
          <w:right w:w="0" w:type="dxa"/>
        </w:tblCellMar>
        <w:tblLook w:val="04A0"/>
      </w:tblPr>
      <w:tblGrid>
        <w:gridCol w:w="2700"/>
        <w:gridCol w:w="360"/>
        <w:gridCol w:w="6300"/>
      </w:tblGrid>
      <w:tr w:rsidR="00D91895" w:rsidTr="00714F53">
        <w:tc>
          <w:tcPr>
            <w:tcW w:w="2700" w:type="dxa"/>
            <w:tcMar>
              <w:top w:w="102" w:type="dxa"/>
              <w:left w:w="62" w:type="dxa"/>
              <w:bottom w:w="102" w:type="dxa"/>
              <w:right w:w="62" w:type="dxa"/>
            </w:tcMar>
            <w:hideMark/>
          </w:tcPr>
          <w:p w:rsidR="00D91895" w:rsidRDefault="00D91895" w:rsidP="00714F53">
            <w:pPr>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Наименование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Муниципальная программа «Формирование современной городской среды городского округа город Михайловка Волгоградской области на 2018-2024 годы»  (далее по тексту – Программа)</w:t>
            </w:r>
          </w:p>
        </w:tc>
      </w:tr>
      <w:tr w:rsidR="00D91895" w:rsidTr="00714F53">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Основание для разработки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proofErr w:type="gramStart"/>
            <w:r>
              <w:rPr>
                <w:rFonts w:ascii="Times New Roman" w:hAnsi="Times New Roman"/>
                <w:sz w:val="28"/>
                <w:szCs w:val="28"/>
              </w:rPr>
              <w:t xml:space="preserve">Постановление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Распоряжение администрации городского округа город Михайловка от 07.08.2017 № 273-р  «О разработке муниципальной </w:t>
            </w:r>
            <w:r>
              <w:rPr>
                <w:rFonts w:ascii="Times New Roman" w:hAnsi="Times New Roman"/>
                <w:szCs w:val="28"/>
              </w:rPr>
              <w:t xml:space="preserve"> </w:t>
            </w:r>
            <w:r>
              <w:rPr>
                <w:rFonts w:ascii="Times New Roman" w:hAnsi="Times New Roman"/>
                <w:sz w:val="28"/>
                <w:szCs w:val="28"/>
              </w:rPr>
              <w:t>программы «Формирование современной городской среды городского округа город Михайловка Волгоградской области на 2018-2024 годы».</w:t>
            </w:r>
            <w:proofErr w:type="gramEnd"/>
          </w:p>
        </w:tc>
      </w:tr>
      <w:tr w:rsidR="00D91895" w:rsidTr="00714F53">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Разработчик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Отдел жилищно-коммунального хозяйства администрации городского округа  город Михайловка Волгоградской области</w:t>
            </w:r>
          </w:p>
        </w:tc>
      </w:tr>
      <w:tr w:rsidR="00D91895" w:rsidTr="00714F53">
        <w:tc>
          <w:tcPr>
            <w:tcW w:w="2700" w:type="dxa"/>
            <w:tcMar>
              <w:top w:w="102" w:type="dxa"/>
              <w:left w:w="62" w:type="dxa"/>
              <w:bottom w:w="102" w:type="dxa"/>
              <w:right w:w="62" w:type="dxa"/>
            </w:tcMar>
            <w:hideMark/>
          </w:tcPr>
          <w:p w:rsidR="00D91895" w:rsidRDefault="00D91895" w:rsidP="00714F53">
            <w:pPr>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Исполнители</w:t>
            </w:r>
          </w:p>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proofErr w:type="gramStart"/>
            <w:r>
              <w:rPr>
                <w:rFonts w:ascii="Times New Roman" w:hAnsi="Times New Roman"/>
                <w:sz w:val="28"/>
                <w:szCs w:val="28"/>
              </w:rPr>
              <w:t xml:space="preserve">МКУ «Отдел капитального строительства», АУ «Комбинат благоустройства и озеленения», отдел жилищно-коммунального хозяйства администрации городского округа город Михайловка, отдел архитектуры и градостроительства администрации городского округа г. Михайловка, муниципальные учреждения, юридические и физические лица, определяемые в соответствии с </w:t>
            </w:r>
            <w:hyperlink r:id="rId5" w:history="1">
              <w:r>
                <w:rPr>
                  <w:rStyle w:val="ae"/>
                  <w:rFonts w:ascii="Times New Roman" w:hAnsi="Times New Roman" w:cs="Times New Roman"/>
                  <w:b w:val="0"/>
                  <w:color w:val="auto"/>
                  <w:sz w:val="28"/>
                  <w:szCs w:val="28"/>
                </w:rPr>
                <w:t>Федеральным законом</w:t>
              </w:r>
            </w:hyperlink>
            <w:r>
              <w:rPr>
                <w:rFonts w:ascii="Times New Roman" w:hAnsi="Times New Roman"/>
                <w:b/>
                <w:sz w:val="28"/>
                <w:szCs w:val="28"/>
              </w:rPr>
              <w:t xml:space="preserve"> </w:t>
            </w:r>
            <w:r>
              <w:rPr>
                <w:rFonts w:ascii="Times New Roman" w:hAnsi="Times New Roman"/>
                <w:sz w:val="28"/>
                <w:szCs w:val="28"/>
              </w:rPr>
              <w:t xml:space="preserve">от 05 апреля </w:t>
            </w:r>
            <w:smartTag w:uri="urn:schemas-microsoft-com:office:smarttags" w:element="metricconverter">
              <w:smartTagPr>
                <w:attr w:name="ProductID" w:val="2013 г"/>
              </w:smartTagPr>
              <w:r>
                <w:rPr>
                  <w:rFonts w:ascii="Times New Roman" w:hAnsi="Times New Roman"/>
                  <w:sz w:val="28"/>
                  <w:szCs w:val="28"/>
                </w:rPr>
                <w:t>2013 г</w:t>
              </w:r>
            </w:smartTag>
            <w:r>
              <w:rPr>
                <w:rFonts w:ascii="Times New Roman" w:hAnsi="Times New Roman"/>
                <w:sz w:val="28"/>
                <w:szCs w:val="28"/>
              </w:rPr>
              <w:t xml:space="preserve">. № 44-ФЗ «О контрактной системе в сфере закупок товаров, </w:t>
            </w:r>
            <w:r>
              <w:rPr>
                <w:rFonts w:ascii="Times New Roman" w:hAnsi="Times New Roman"/>
                <w:sz w:val="28"/>
                <w:szCs w:val="28"/>
              </w:rPr>
              <w:lastRenderedPageBreak/>
              <w:t>работ, услуг для обеспечения государственных и муниципальных нужд».</w:t>
            </w:r>
            <w:proofErr w:type="gramEnd"/>
          </w:p>
        </w:tc>
      </w:tr>
      <w:tr w:rsidR="00D91895" w:rsidTr="00714F53">
        <w:trPr>
          <w:trHeight w:val="3027"/>
        </w:trPr>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lastRenderedPageBreak/>
              <w:t>Основные цели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pStyle w:val="ConsPlusCell"/>
              <w:spacing w:line="276" w:lineRule="auto"/>
              <w:jc w:val="both"/>
              <w:rPr>
                <w:rFonts w:ascii="Times New Roman" w:hAnsi="Times New Roman" w:cs="Times New Roman"/>
                <w:sz w:val="28"/>
                <w:szCs w:val="28"/>
              </w:rPr>
            </w:pPr>
            <w:r>
              <w:rPr>
                <w:rFonts w:ascii="Times New Roman" w:hAnsi="Times New Roman" w:cs="Times New Roman"/>
                <w:sz w:val="28"/>
                <w:szCs w:val="28"/>
              </w:rPr>
              <w:t>Основными целями Программы являются:</w:t>
            </w:r>
          </w:p>
          <w:p w:rsidR="00D91895" w:rsidRDefault="00D91895" w:rsidP="00714F53">
            <w:pPr>
              <w:pStyle w:val="ConsPlusNormal0"/>
              <w:spacing w:line="276" w:lineRule="auto"/>
              <w:jc w:val="both"/>
              <w:rPr>
                <w:rFonts w:ascii="Times New Roman" w:hAnsi="Times New Roman" w:cs="Times New Roman"/>
                <w:sz w:val="28"/>
                <w:szCs w:val="28"/>
              </w:rPr>
            </w:pPr>
            <w:r>
              <w:rPr>
                <w:rFonts w:ascii="Times New Roman" w:hAnsi="Times New Roman" w:cs="Times New Roman"/>
                <w:sz w:val="28"/>
                <w:szCs w:val="28"/>
              </w:rPr>
              <w:t>1. повышение уровня внешнего благоустройства дворовых территорий многоквартирных домов;</w:t>
            </w:r>
          </w:p>
          <w:p w:rsidR="00D91895" w:rsidRDefault="00D91895" w:rsidP="00714F53">
            <w:pPr>
              <w:pStyle w:val="ConsPlusCell"/>
              <w:spacing w:line="276" w:lineRule="auto"/>
              <w:jc w:val="both"/>
              <w:rPr>
                <w:rFonts w:ascii="Times New Roman" w:hAnsi="Times New Roman" w:cs="Times New Roman"/>
                <w:sz w:val="28"/>
                <w:szCs w:val="28"/>
              </w:rPr>
            </w:pPr>
            <w:r>
              <w:rPr>
                <w:rFonts w:ascii="Times New Roman" w:hAnsi="Times New Roman" w:cs="Times New Roman"/>
                <w:sz w:val="28"/>
                <w:szCs w:val="28"/>
              </w:rPr>
              <w:t>2. создание комфортных и безопасных условий проживания граждан;</w:t>
            </w:r>
          </w:p>
          <w:p w:rsidR="00D91895" w:rsidRDefault="00D91895" w:rsidP="00714F53">
            <w:pPr>
              <w:pStyle w:val="ConsPlusCell"/>
              <w:spacing w:line="276" w:lineRule="auto"/>
              <w:jc w:val="both"/>
              <w:rPr>
                <w:rFonts w:ascii="Times New Roman" w:hAnsi="Times New Roman" w:cs="Times New Roman"/>
                <w:sz w:val="28"/>
                <w:szCs w:val="28"/>
              </w:rPr>
            </w:pPr>
            <w:r>
              <w:rPr>
                <w:rFonts w:ascii="Times New Roman" w:hAnsi="Times New Roman" w:cs="Times New Roman"/>
                <w:sz w:val="28"/>
                <w:szCs w:val="28"/>
              </w:rPr>
              <w:t>3. организация искусственного освещения дворовых территорий;</w:t>
            </w:r>
          </w:p>
          <w:p w:rsidR="00D91895" w:rsidRDefault="00D91895" w:rsidP="00714F53">
            <w:pPr>
              <w:pStyle w:val="ConsPlusNormal0"/>
              <w:spacing w:line="276" w:lineRule="auto"/>
              <w:jc w:val="both"/>
              <w:rPr>
                <w:rFonts w:ascii="Times New Roman" w:hAnsi="Times New Roman" w:cs="Times New Roman"/>
                <w:sz w:val="28"/>
                <w:szCs w:val="28"/>
              </w:rPr>
            </w:pPr>
            <w:r>
              <w:rPr>
                <w:rFonts w:ascii="Times New Roman" w:hAnsi="Times New Roman" w:cs="Times New Roman"/>
                <w:sz w:val="28"/>
                <w:szCs w:val="28"/>
              </w:rPr>
              <w:t>4. создание условий для массового отдыха жителей городского округа и организация обустройства мест массового пребывания населения;</w:t>
            </w:r>
          </w:p>
          <w:p w:rsidR="00D91895" w:rsidRDefault="00D91895" w:rsidP="00714F53">
            <w:pPr>
              <w:pStyle w:val="ConsPlusNormal0"/>
              <w:spacing w:line="276" w:lineRule="auto"/>
              <w:jc w:val="both"/>
              <w:rPr>
                <w:rFonts w:ascii="Times New Roman" w:hAnsi="Times New Roman" w:cs="Times New Roman"/>
                <w:sz w:val="28"/>
                <w:szCs w:val="28"/>
              </w:rPr>
            </w:pPr>
            <w:r>
              <w:rPr>
                <w:rFonts w:ascii="Times New Roman" w:hAnsi="Times New Roman" w:cs="Times New Roman"/>
                <w:sz w:val="28"/>
                <w:szCs w:val="28"/>
              </w:rPr>
              <w:t>5.совершенствование архитектурно - художественного облика городского округа, размещение и содержание малых архитектурных форм.</w:t>
            </w:r>
          </w:p>
        </w:tc>
      </w:tr>
      <w:tr w:rsidR="00D91895" w:rsidTr="00714F53">
        <w:trPr>
          <w:trHeight w:val="3759"/>
        </w:trPr>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Основные задачи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pStyle w:val="ConsPlusNormal0"/>
              <w:spacing w:line="276" w:lineRule="auto"/>
              <w:ind w:firstLine="227"/>
              <w:jc w:val="both"/>
              <w:rPr>
                <w:rFonts w:ascii="Times New Roman" w:hAnsi="Times New Roman" w:cs="Times New Roman"/>
                <w:sz w:val="28"/>
                <w:szCs w:val="28"/>
              </w:rPr>
            </w:pPr>
            <w:r>
              <w:rPr>
                <w:rFonts w:ascii="Times New Roman" w:hAnsi="Times New Roman" w:cs="Times New Roman"/>
                <w:sz w:val="28"/>
                <w:szCs w:val="28"/>
              </w:rPr>
              <w:t>Основные задачи Программы: </w:t>
            </w:r>
          </w:p>
          <w:p w:rsidR="00D91895" w:rsidRDefault="00D91895" w:rsidP="00714F53">
            <w:pPr>
              <w:pStyle w:val="ConsPlusNormal0"/>
              <w:spacing w:line="276" w:lineRule="auto"/>
              <w:jc w:val="both"/>
              <w:rPr>
                <w:rFonts w:ascii="Times New Roman" w:hAnsi="Times New Roman" w:cs="Times New Roman"/>
                <w:sz w:val="28"/>
                <w:szCs w:val="28"/>
              </w:rPr>
            </w:pPr>
            <w:r>
              <w:rPr>
                <w:rFonts w:ascii="Times New Roman" w:hAnsi="Times New Roman" w:cs="Times New Roman"/>
                <w:sz w:val="28"/>
                <w:szCs w:val="28"/>
              </w:rPr>
              <w:t>1. повышение уровня благоустройства дворовых территорий  городского округа город Михайловка;</w:t>
            </w:r>
          </w:p>
          <w:p w:rsidR="00D91895" w:rsidRDefault="00D91895" w:rsidP="00714F53">
            <w:pPr>
              <w:pStyle w:val="ConsPlusNormal0"/>
              <w:spacing w:line="276" w:lineRule="auto"/>
              <w:jc w:val="both"/>
              <w:rPr>
                <w:rFonts w:ascii="Times New Roman" w:hAnsi="Times New Roman" w:cs="Times New Roman"/>
                <w:sz w:val="28"/>
                <w:szCs w:val="28"/>
              </w:rPr>
            </w:pPr>
            <w:r>
              <w:rPr>
                <w:rFonts w:ascii="Times New Roman" w:hAnsi="Times New Roman" w:cs="Times New Roman"/>
                <w:sz w:val="28"/>
                <w:szCs w:val="28"/>
              </w:rPr>
              <w:t>2. повышение уровня благоустройства общественных территорий  (парков, скверов, площадей и др.);</w:t>
            </w:r>
          </w:p>
          <w:p w:rsidR="00D91895" w:rsidRDefault="00D91895" w:rsidP="00714F53">
            <w:pPr>
              <w:pStyle w:val="ad"/>
              <w:spacing w:line="276" w:lineRule="auto"/>
              <w:jc w:val="both"/>
              <w:rPr>
                <w:rFonts w:ascii="Times New Roman" w:hAnsi="Times New Roman"/>
                <w:sz w:val="28"/>
                <w:szCs w:val="28"/>
              </w:rPr>
            </w:pPr>
            <w:r>
              <w:rPr>
                <w:rFonts w:ascii="Times New Roman" w:hAnsi="Times New Roman"/>
                <w:sz w:val="28"/>
                <w:szCs w:val="28"/>
              </w:rPr>
              <w:t>3.повышение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Михайловка;</w:t>
            </w:r>
          </w:p>
        </w:tc>
      </w:tr>
      <w:tr w:rsidR="00D91895" w:rsidTr="00714F53">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Сроки и этапы реализации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Программа реализуется в 2018-2024 годы.</w:t>
            </w:r>
          </w:p>
          <w:p w:rsidR="00D91895" w:rsidRDefault="00D91895" w:rsidP="00714F5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первый этап -2018 год;</w:t>
            </w:r>
          </w:p>
          <w:p w:rsidR="00D91895" w:rsidRDefault="00D91895" w:rsidP="00714F5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второй этап – 2019 год;</w:t>
            </w:r>
          </w:p>
          <w:p w:rsidR="00D91895" w:rsidRDefault="00D91895" w:rsidP="00714F5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третий этап – 2020 год;</w:t>
            </w:r>
          </w:p>
          <w:p w:rsidR="00D91895" w:rsidRDefault="00D91895" w:rsidP="00714F5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четвертый этап – 2021 год;</w:t>
            </w:r>
          </w:p>
          <w:p w:rsidR="00D91895" w:rsidRDefault="00D91895" w:rsidP="00714F5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пятый этап – 2022 год;</w:t>
            </w:r>
          </w:p>
          <w:p w:rsidR="00D91895" w:rsidRDefault="00D91895" w:rsidP="00714F5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шестой этап – 2023 год;</w:t>
            </w:r>
          </w:p>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седьмой этап – 2024 год.</w:t>
            </w:r>
          </w:p>
        </w:tc>
      </w:tr>
      <w:tr w:rsidR="00D91895" w:rsidTr="00714F53">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Перечень мероприятий</w:t>
            </w:r>
          </w:p>
        </w:tc>
        <w:tc>
          <w:tcPr>
            <w:tcW w:w="360" w:type="dxa"/>
            <w:tcMar>
              <w:top w:w="102" w:type="dxa"/>
              <w:left w:w="62" w:type="dxa"/>
              <w:bottom w:w="102" w:type="dxa"/>
              <w:right w:w="62" w:type="dxa"/>
            </w:tcMar>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p>
        </w:tc>
        <w:tc>
          <w:tcPr>
            <w:tcW w:w="6300" w:type="dxa"/>
            <w:tcMar>
              <w:top w:w="102" w:type="dxa"/>
              <w:left w:w="62" w:type="dxa"/>
              <w:bottom w:w="102" w:type="dxa"/>
              <w:right w:w="62" w:type="dxa"/>
            </w:tcMar>
            <w:hideMark/>
          </w:tcPr>
          <w:p w:rsidR="00D91895" w:rsidRDefault="00D91895" w:rsidP="00714F53">
            <w:pPr>
              <w:pStyle w:val="ConsPlusNormal0"/>
              <w:spacing w:line="276" w:lineRule="auto"/>
              <w:jc w:val="both"/>
              <w:rPr>
                <w:rFonts w:ascii="Times New Roman" w:hAnsi="Times New Roman" w:cs="Times New Roman"/>
                <w:sz w:val="28"/>
                <w:szCs w:val="28"/>
              </w:rPr>
            </w:pPr>
            <w:r>
              <w:rPr>
                <w:rFonts w:ascii="Times New Roman" w:hAnsi="Times New Roman" w:cs="Times New Roman"/>
                <w:sz w:val="28"/>
                <w:szCs w:val="28"/>
              </w:rPr>
              <w:t>Основными мероприятиями Программы являются:</w:t>
            </w:r>
          </w:p>
          <w:p w:rsidR="00D91895" w:rsidRDefault="00D91895" w:rsidP="00714F53">
            <w:pPr>
              <w:pStyle w:val="ConsPlusNormal0"/>
              <w:spacing w:line="276" w:lineRule="auto"/>
              <w:ind w:hanging="62"/>
              <w:jc w:val="both"/>
              <w:rPr>
                <w:rFonts w:ascii="Times New Roman" w:hAnsi="Times New Roman" w:cs="Times New Roman"/>
                <w:sz w:val="28"/>
                <w:szCs w:val="28"/>
              </w:rPr>
            </w:pPr>
            <w:r>
              <w:rPr>
                <w:rFonts w:ascii="Times New Roman" w:hAnsi="Times New Roman" w:cs="Times New Roman"/>
                <w:sz w:val="28"/>
                <w:szCs w:val="28"/>
              </w:rPr>
              <w:t>1. благоустройство дворовых территорий  городского округа;</w:t>
            </w:r>
          </w:p>
          <w:p w:rsidR="00D91895" w:rsidRDefault="00D91895" w:rsidP="00714F53">
            <w:pPr>
              <w:pStyle w:val="ConsPlusNormal0"/>
              <w:spacing w:line="276" w:lineRule="auto"/>
              <w:ind w:hanging="62"/>
              <w:jc w:val="both"/>
              <w:rPr>
                <w:rFonts w:ascii="Times New Roman" w:hAnsi="Times New Roman" w:cs="Times New Roman"/>
                <w:sz w:val="28"/>
                <w:szCs w:val="28"/>
              </w:rPr>
            </w:pPr>
            <w:r>
              <w:rPr>
                <w:rFonts w:ascii="Times New Roman" w:hAnsi="Times New Roman" w:cs="Times New Roman"/>
                <w:sz w:val="28"/>
                <w:szCs w:val="28"/>
              </w:rPr>
              <w:t>2. благоустройство общественных территорий  городского округа.</w:t>
            </w:r>
          </w:p>
        </w:tc>
      </w:tr>
      <w:tr w:rsidR="00D91895" w:rsidTr="00714F53">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 xml:space="preserve">Объемы и источники </w:t>
            </w:r>
            <w:r>
              <w:rPr>
                <w:rFonts w:ascii="Times New Roman" w:hAnsi="Times New Roman"/>
                <w:sz w:val="28"/>
                <w:szCs w:val="28"/>
              </w:rPr>
              <w:lastRenderedPageBreak/>
              <w:t>финансирования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lastRenderedPageBreak/>
              <w:t>-</w:t>
            </w:r>
          </w:p>
        </w:tc>
        <w:tc>
          <w:tcPr>
            <w:tcW w:w="6300" w:type="dxa"/>
            <w:tcMar>
              <w:top w:w="102" w:type="dxa"/>
              <w:left w:w="62" w:type="dxa"/>
              <w:bottom w:w="102" w:type="dxa"/>
              <w:right w:w="62" w:type="dxa"/>
            </w:tcMar>
            <w:hideMark/>
          </w:tcPr>
          <w:p w:rsidR="00D91895" w:rsidRPr="00CE53C3" w:rsidRDefault="00D91895" w:rsidP="00714F53">
            <w:pPr>
              <w:pStyle w:val="ConsPlusNormal0"/>
              <w:spacing w:line="276" w:lineRule="auto"/>
              <w:jc w:val="both"/>
              <w:rPr>
                <w:rFonts w:ascii="Times New Roman" w:hAnsi="Times New Roman" w:cs="Times New Roman"/>
                <w:sz w:val="28"/>
                <w:szCs w:val="28"/>
              </w:rPr>
            </w:pPr>
            <w:r w:rsidRPr="00CE53C3">
              <w:rPr>
                <w:rFonts w:ascii="Times New Roman" w:hAnsi="Times New Roman" w:cs="Times New Roman"/>
                <w:sz w:val="28"/>
                <w:szCs w:val="28"/>
              </w:rPr>
              <w:t xml:space="preserve">Общий объем финансирования Программы на 2018 </w:t>
            </w:r>
            <w:r w:rsidRPr="00CE53C3">
              <w:rPr>
                <w:rFonts w:ascii="Times New Roman" w:hAnsi="Times New Roman" w:cs="Times New Roman"/>
                <w:sz w:val="28"/>
                <w:szCs w:val="28"/>
              </w:rPr>
              <w:lastRenderedPageBreak/>
              <w:t xml:space="preserve">- 2024 годы составит  - </w:t>
            </w:r>
            <w:r>
              <w:rPr>
                <w:rFonts w:ascii="Times New Roman" w:hAnsi="Times New Roman" w:cs="Times New Roman"/>
                <w:sz w:val="28"/>
                <w:szCs w:val="28"/>
              </w:rPr>
              <w:t>274064,9</w:t>
            </w:r>
            <w:r w:rsidRPr="00CE53C3">
              <w:rPr>
                <w:rFonts w:ascii="Times New Roman" w:hAnsi="Times New Roman" w:cs="Times New Roman"/>
                <w:sz w:val="28"/>
                <w:szCs w:val="28"/>
              </w:rPr>
              <w:t xml:space="preserve"> тыс. рублей, в том числе из средств </w:t>
            </w:r>
          </w:p>
          <w:p w:rsidR="00D91895" w:rsidRPr="00CE53C3" w:rsidRDefault="00D91895" w:rsidP="00714F53">
            <w:pPr>
              <w:pStyle w:val="ConsPlusNormal0"/>
              <w:spacing w:line="276" w:lineRule="auto"/>
              <w:ind w:left="360"/>
              <w:jc w:val="both"/>
              <w:rPr>
                <w:rFonts w:ascii="Times New Roman" w:hAnsi="Times New Roman" w:cs="Times New Roman"/>
                <w:sz w:val="28"/>
                <w:szCs w:val="28"/>
              </w:rPr>
            </w:pPr>
            <w:r w:rsidRPr="00CE53C3">
              <w:rPr>
                <w:rFonts w:ascii="Times New Roman" w:hAnsi="Times New Roman" w:cs="Times New Roman"/>
                <w:sz w:val="28"/>
                <w:szCs w:val="28"/>
              </w:rPr>
              <w:t>федерального бюджета –</w:t>
            </w:r>
            <w:r>
              <w:rPr>
                <w:rFonts w:ascii="Times New Roman" w:hAnsi="Times New Roman" w:cs="Times New Roman"/>
                <w:sz w:val="28"/>
                <w:szCs w:val="28"/>
              </w:rPr>
              <w:t>109363,6</w:t>
            </w:r>
            <w:r w:rsidRPr="00CE53C3">
              <w:rPr>
                <w:rFonts w:ascii="Times New Roman" w:hAnsi="Times New Roman" w:cs="Times New Roman"/>
                <w:sz w:val="28"/>
                <w:szCs w:val="28"/>
              </w:rPr>
              <w:t xml:space="preserve">  тыс. рублей, </w:t>
            </w:r>
          </w:p>
          <w:p w:rsidR="00D91895" w:rsidRPr="00CE53C3" w:rsidRDefault="00D91895" w:rsidP="00714F53">
            <w:pPr>
              <w:pStyle w:val="ConsPlusNormal0"/>
              <w:spacing w:line="276" w:lineRule="auto"/>
              <w:ind w:left="360"/>
              <w:jc w:val="both"/>
              <w:rPr>
                <w:rFonts w:ascii="Times New Roman" w:hAnsi="Times New Roman" w:cs="Times New Roman"/>
                <w:sz w:val="28"/>
                <w:szCs w:val="28"/>
              </w:rPr>
            </w:pPr>
            <w:r w:rsidRPr="00CE53C3">
              <w:rPr>
                <w:rFonts w:ascii="Times New Roman" w:hAnsi="Times New Roman" w:cs="Times New Roman"/>
                <w:sz w:val="28"/>
                <w:szCs w:val="28"/>
              </w:rPr>
              <w:t xml:space="preserve">областного бюджета  - </w:t>
            </w:r>
            <w:r>
              <w:rPr>
                <w:rFonts w:ascii="Times New Roman" w:hAnsi="Times New Roman" w:cs="Times New Roman"/>
                <w:sz w:val="28"/>
                <w:szCs w:val="28"/>
              </w:rPr>
              <w:t>46788,3</w:t>
            </w:r>
            <w:r w:rsidRPr="00CE53C3">
              <w:rPr>
                <w:rFonts w:ascii="Times New Roman" w:hAnsi="Times New Roman" w:cs="Times New Roman"/>
                <w:sz w:val="28"/>
                <w:szCs w:val="28"/>
              </w:rPr>
              <w:t xml:space="preserve">  тыс. рублей,</w:t>
            </w:r>
          </w:p>
          <w:p w:rsidR="00D91895" w:rsidRPr="00CE53C3" w:rsidRDefault="00D91895" w:rsidP="00714F53">
            <w:pPr>
              <w:spacing w:after="0"/>
              <w:ind w:left="360"/>
              <w:jc w:val="both"/>
              <w:rPr>
                <w:rFonts w:ascii="Times New Roman" w:hAnsi="Times New Roman" w:cs="Times New Roman"/>
                <w:sz w:val="28"/>
                <w:szCs w:val="28"/>
              </w:rPr>
            </w:pPr>
            <w:r w:rsidRPr="00CE53C3">
              <w:rPr>
                <w:rFonts w:ascii="Times New Roman" w:hAnsi="Times New Roman" w:cs="Times New Roman"/>
                <w:sz w:val="28"/>
                <w:szCs w:val="28"/>
              </w:rPr>
              <w:t>бюджета городского округа  –</w:t>
            </w:r>
            <w:r>
              <w:rPr>
                <w:rFonts w:ascii="Times New Roman" w:hAnsi="Times New Roman" w:cs="Times New Roman"/>
                <w:sz w:val="28"/>
                <w:szCs w:val="28"/>
              </w:rPr>
              <w:t>14907,0</w:t>
            </w:r>
            <w:r w:rsidRPr="00CE53C3">
              <w:rPr>
                <w:rFonts w:ascii="Times New Roman" w:hAnsi="Times New Roman" w:cs="Times New Roman"/>
                <w:sz w:val="28"/>
                <w:szCs w:val="28"/>
              </w:rPr>
              <w:t xml:space="preserve"> тыс.  рублей</w:t>
            </w:r>
            <w:proofErr w:type="gramStart"/>
            <w:r w:rsidRPr="00CE53C3">
              <w:rPr>
                <w:rFonts w:ascii="Times New Roman" w:hAnsi="Times New Roman" w:cs="Times New Roman"/>
                <w:sz w:val="28"/>
                <w:szCs w:val="28"/>
              </w:rPr>
              <w:t>.;</w:t>
            </w:r>
            <w:proofErr w:type="gramEnd"/>
          </w:p>
          <w:p w:rsidR="00D91895" w:rsidRPr="00CE53C3" w:rsidRDefault="00D91895" w:rsidP="00714F53">
            <w:pPr>
              <w:spacing w:after="0"/>
              <w:ind w:left="360"/>
              <w:jc w:val="both"/>
              <w:rPr>
                <w:rFonts w:ascii="Times New Roman" w:hAnsi="Times New Roman" w:cs="Times New Roman"/>
                <w:sz w:val="28"/>
                <w:szCs w:val="28"/>
              </w:rPr>
            </w:pPr>
            <w:r w:rsidRPr="00CE53C3">
              <w:rPr>
                <w:rFonts w:ascii="Times New Roman" w:hAnsi="Times New Roman" w:cs="Times New Roman"/>
                <w:sz w:val="28"/>
                <w:szCs w:val="28"/>
              </w:rPr>
              <w:t xml:space="preserve">внебюджетные средства – </w:t>
            </w:r>
            <w:r>
              <w:rPr>
                <w:rFonts w:ascii="Times New Roman" w:hAnsi="Times New Roman" w:cs="Times New Roman"/>
                <w:sz w:val="28"/>
                <w:szCs w:val="28"/>
              </w:rPr>
              <w:t>13006,0</w:t>
            </w:r>
            <w:r w:rsidRPr="00CE53C3">
              <w:rPr>
                <w:rFonts w:ascii="Times New Roman" w:hAnsi="Times New Roman" w:cs="Times New Roman"/>
                <w:sz w:val="28"/>
                <w:szCs w:val="28"/>
              </w:rPr>
              <w:t xml:space="preserve"> тыс. руб.;</w:t>
            </w:r>
          </w:p>
          <w:p w:rsidR="00D91895" w:rsidRDefault="00D91895" w:rsidP="00714F53">
            <w:pPr>
              <w:spacing w:after="0"/>
              <w:ind w:firstLine="567"/>
              <w:jc w:val="both"/>
              <w:rPr>
                <w:rFonts w:ascii="Times New Roman" w:hAnsi="Times New Roman" w:cs="Times New Roman"/>
                <w:sz w:val="28"/>
                <w:szCs w:val="28"/>
              </w:rPr>
            </w:pPr>
            <w:proofErr w:type="gramStart"/>
            <w:r w:rsidRPr="00CE53C3">
              <w:rPr>
                <w:rFonts w:ascii="Times New Roman" w:hAnsi="Times New Roman" w:cs="Times New Roman"/>
                <w:sz w:val="28"/>
                <w:szCs w:val="28"/>
              </w:rPr>
              <w:t>средства межбюджетного трансферта, имеющего целевое назначение, из бюджета Волгоградской области местному бюджету городского округа город Михайловка Волгоградской области на финансовое обеспечение расходов по реализации проектов создания комфортной городской среды в малых городах и исторических поселениях в рамках проведения Всероссийского конкурса лучших проектов создания комфортной городской среды – 90000,0 тыс. руб.</w:t>
            </w:r>
            <w:proofErr w:type="gramEnd"/>
          </w:p>
        </w:tc>
      </w:tr>
      <w:tr w:rsidR="00D91895" w:rsidTr="00714F53">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lastRenderedPageBreak/>
              <w:t>Контроль исполнения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Контроль  исполнения Программы осуществляет  отдел жилищно-коммунального хозяйства администрации городского округа город Михайловка.</w:t>
            </w:r>
          </w:p>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 xml:space="preserve">Ежеквартально до 15-го числа месяца, следующего </w:t>
            </w:r>
            <w:proofErr w:type="gramStart"/>
            <w:r>
              <w:rPr>
                <w:rFonts w:ascii="Times New Roman" w:hAnsi="Times New Roman"/>
                <w:sz w:val="28"/>
                <w:szCs w:val="28"/>
              </w:rPr>
              <w:t>за</w:t>
            </w:r>
            <w:proofErr w:type="gramEnd"/>
            <w:r>
              <w:rPr>
                <w:rFonts w:ascii="Times New Roman" w:hAnsi="Times New Roman"/>
                <w:sz w:val="28"/>
                <w:szCs w:val="28"/>
              </w:rPr>
              <w:t xml:space="preserve"> </w:t>
            </w:r>
            <w:proofErr w:type="gramStart"/>
            <w:r>
              <w:rPr>
                <w:rFonts w:ascii="Times New Roman" w:hAnsi="Times New Roman"/>
                <w:sz w:val="28"/>
                <w:szCs w:val="28"/>
              </w:rPr>
              <w:t>отчетным</w:t>
            </w:r>
            <w:proofErr w:type="gramEnd"/>
            <w:r>
              <w:rPr>
                <w:rFonts w:ascii="Times New Roman" w:hAnsi="Times New Roman"/>
                <w:sz w:val="28"/>
                <w:szCs w:val="28"/>
              </w:rPr>
              <w:t>, в отдел по экономике и потребительскому рынку администрации городского округа город Михайловка,  представляются отчеты с пояснительными записками о ходе выполнения работ по Программе и эффективности использования финансовых средств.</w:t>
            </w:r>
          </w:p>
        </w:tc>
      </w:tr>
      <w:tr w:rsidR="00D91895" w:rsidTr="00714F53">
        <w:tc>
          <w:tcPr>
            <w:tcW w:w="270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both"/>
              <w:rPr>
                <w:rFonts w:ascii="Times New Roman" w:eastAsia="Times New Roman" w:hAnsi="Times New Roman"/>
                <w:sz w:val="28"/>
                <w:szCs w:val="28"/>
                <w:lang w:eastAsia="en-US"/>
              </w:rPr>
            </w:pPr>
            <w:r>
              <w:rPr>
                <w:rFonts w:ascii="Times New Roman" w:hAnsi="Times New Roman"/>
                <w:sz w:val="28"/>
                <w:szCs w:val="28"/>
              </w:rPr>
              <w:t>Ожидаемые результаты реализации программы</w:t>
            </w:r>
          </w:p>
        </w:tc>
        <w:tc>
          <w:tcPr>
            <w:tcW w:w="360" w:type="dxa"/>
            <w:tcMar>
              <w:top w:w="102" w:type="dxa"/>
              <w:left w:w="62" w:type="dxa"/>
              <w:bottom w:w="102" w:type="dxa"/>
              <w:right w:w="62" w:type="dxa"/>
            </w:tcMar>
            <w:hideMark/>
          </w:tcPr>
          <w:p w:rsidR="00D91895" w:rsidRDefault="00D91895" w:rsidP="00714F53">
            <w:pPr>
              <w:widowControl w:val="0"/>
              <w:autoSpaceDE w:val="0"/>
              <w:autoSpaceDN w:val="0"/>
              <w:adjustRightInd w:val="0"/>
              <w:spacing w:after="0" w:line="240" w:lineRule="auto"/>
              <w:jc w:val="center"/>
              <w:rPr>
                <w:rFonts w:ascii="Times New Roman" w:eastAsia="Times New Roman" w:hAnsi="Times New Roman"/>
                <w:sz w:val="28"/>
                <w:szCs w:val="28"/>
                <w:lang w:eastAsia="en-US"/>
              </w:rPr>
            </w:pPr>
            <w:r>
              <w:rPr>
                <w:rFonts w:ascii="Times New Roman" w:hAnsi="Times New Roman"/>
                <w:sz w:val="28"/>
                <w:szCs w:val="28"/>
              </w:rPr>
              <w:t>-</w:t>
            </w:r>
          </w:p>
        </w:tc>
        <w:tc>
          <w:tcPr>
            <w:tcW w:w="6300" w:type="dxa"/>
            <w:tcMar>
              <w:top w:w="102" w:type="dxa"/>
              <w:left w:w="62" w:type="dxa"/>
              <w:bottom w:w="102" w:type="dxa"/>
              <w:right w:w="62" w:type="dxa"/>
            </w:tcMar>
            <w:hideMark/>
          </w:tcPr>
          <w:p w:rsidR="00D91895" w:rsidRDefault="00D91895" w:rsidP="00714F53">
            <w:pPr>
              <w:pStyle w:val="ConsPlus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Основные ожидаемые результаты исполнения программы:</w:t>
            </w:r>
          </w:p>
          <w:p w:rsidR="00D91895" w:rsidRDefault="00D91895" w:rsidP="00714F53">
            <w:pPr>
              <w:pStyle w:val="ConsPlusNormal0"/>
              <w:spacing w:line="276" w:lineRule="auto"/>
              <w:jc w:val="both"/>
              <w:rPr>
                <w:rFonts w:ascii="Times New Roman" w:hAnsi="Times New Roman" w:cs="Times New Roman"/>
                <w:sz w:val="28"/>
                <w:szCs w:val="28"/>
              </w:rPr>
            </w:pPr>
            <w:r>
              <w:rPr>
                <w:rFonts w:ascii="Times New Roman" w:hAnsi="Times New Roman" w:cs="Times New Roman"/>
                <w:sz w:val="28"/>
                <w:szCs w:val="28"/>
              </w:rPr>
              <w:t>1. благоустройство всех дворовых территорий многоквартирных домов, требующих благоустройства;</w:t>
            </w:r>
          </w:p>
          <w:p w:rsidR="00D91895" w:rsidRDefault="00D91895" w:rsidP="00714F53">
            <w:pPr>
              <w:pStyle w:val="ConsPlusNormal0"/>
              <w:spacing w:line="276" w:lineRule="auto"/>
              <w:jc w:val="both"/>
              <w:rPr>
                <w:rFonts w:ascii="Times New Roman" w:eastAsia="Times New Roman" w:hAnsi="Times New Roman"/>
                <w:sz w:val="28"/>
                <w:szCs w:val="28"/>
                <w:lang w:eastAsia="en-US"/>
              </w:rPr>
            </w:pPr>
            <w:r>
              <w:rPr>
                <w:rFonts w:ascii="Times New Roman" w:hAnsi="Times New Roman" w:cs="Times New Roman"/>
                <w:sz w:val="28"/>
                <w:szCs w:val="28"/>
              </w:rPr>
              <w:t>2. благоустройство всех общественных территорий городского округа, требующих благоустройства.</w:t>
            </w:r>
          </w:p>
        </w:tc>
      </w:tr>
    </w:tbl>
    <w:p w:rsidR="00D91895" w:rsidRDefault="00D91895" w:rsidP="00D91895">
      <w:pPr>
        <w:autoSpaceDE w:val="0"/>
        <w:autoSpaceDN w:val="0"/>
        <w:adjustRightInd w:val="0"/>
        <w:spacing w:after="0" w:line="240" w:lineRule="auto"/>
        <w:ind w:left="540"/>
        <w:jc w:val="both"/>
        <w:rPr>
          <w:rFonts w:ascii="Times New Roman" w:eastAsia="Times New Roman" w:hAnsi="Times New Roman" w:cs="Times New Roman"/>
          <w:sz w:val="28"/>
          <w:szCs w:val="28"/>
          <w:lang w:eastAsia="en-US"/>
        </w:rPr>
      </w:pPr>
    </w:p>
    <w:p w:rsidR="00D91895" w:rsidRDefault="00D91895" w:rsidP="00D91895">
      <w:pPr>
        <w:autoSpaceDE w:val="0"/>
        <w:autoSpaceDN w:val="0"/>
        <w:adjustRightInd w:val="0"/>
        <w:spacing w:after="0" w:line="240" w:lineRule="auto"/>
        <w:ind w:left="540"/>
        <w:jc w:val="both"/>
        <w:rPr>
          <w:rFonts w:ascii="Times New Roman" w:hAnsi="Times New Roman"/>
          <w:sz w:val="28"/>
          <w:szCs w:val="28"/>
        </w:rPr>
      </w:pPr>
    </w:p>
    <w:p w:rsidR="00D91895" w:rsidRDefault="00D91895" w:rsidP="00D91895">
      <w:pPr>
        <w:pStyle w:val="ConsPlusNormal0"/>
        <w:jc w:val="center"/>
        <w:outlineLvl w:val="2"/>
        <w:rPr>
          <w:rFonts w:ascii="Times New Roman" w:hAnsi="Times New Roman" w:cs="Times New Roman"/>
          <w:sz w:val="28"/>
          <w:szCs w:val="28"/>
        </w:rPr>
      </w:pPr>
      <w:r>
        <w:rPr>
          <w:rFonts w:ascii="Times New Roman" w:hAnsi="Times New Roman" w:cs="Times New Roman"/>
          <w:sz w:val="28"/>
          <w:szCs w:val="28"/>
        </w:rPr>
        <w:t>1. Характеристика проблемной сферы благоустройства в городском округе город Михайловка Волгоградской области</w:t>
      </w:r>
    </w:p>
    <w:p w:rsidR="00D91895" w:rsidRDefault="00D91895" w:rsidP="00D91895">
      <w:pPr>
        <w:pStyle w:val="ConsPlusNormal0"/>
        <w:ind w:firstLine="851"/>
        <w:jc w:val="both"/>
        <w:rPr>
          <w:rFonts w:ascii="Times New Roman" w:hAnsi="Times New Roman" w:cs="Times New Roman"/>
          <w:sz w:val="28"/>
          <w:szCs w:val="28"/>
        </w:rPr>
      </w:pPr>
    </w:p>
    <w:p w:rsidR="00D91895" w:rsidRDefault="00D91895" w:rsidP="00D91895">
      <w:pPr>
        <w:pStyle w:val="ConsPlusNormal0"/>
        <w:ind w:firstLine="851"/>
        <w:jc w:val="both"/>
        <w:rPr>
          <w:rFonts w:ascii="Times New Roman" w:hAnsi="Times New Roman" w:cs="Times New Roman"/>
          <w:sz w:val="28"/>
          <w:szCs w:val="28"/>
        </w:rPr>
      </w:pPr>
      <w:r>
        <w:rPr>
          <w:rFonts w:ascii="Times New Roman" w:hAnsi="Times New Roman" w:cs="Times New Roman"/>
          <w:sz w:val="28"/>
          <w:szCs w:val="28"/>
        </w:rPr>
        <w:t xml:space="preserve">Дворовые территории являются важнейшей составной частью </w:t>
      </w:r>
      <w:r>
        <w:rPr>
          <w:rFonts w:ascii="Times New Roman" w:hAnsi="Times New Roman" w:cs="Times New Roman"/>
          <w:sz w:val="28"/>
          <w:szCs w:val="28"/>
        </w:rPr>
        <w:lastRenderedPageBreak/>
        <w:t>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Пришло в негодность асфальтовое покрытие внутриквартальных проездов. Асфальтобетонное покрытие дворовых территорий имеет высокий физический износ. 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p>
    <w:p w:rsidR="00D91895" w:rsidRDefault="00D91895" w:rsidP="00D91895">
      <w:pPr>
        <w:pStyle w:val="ConsPlusNormal0"/>
        <w:ind w:firstLine="851"/>
        <w:jc w:val="both"/>
        <w:rPr>
          <w:rFonts w:ascii="Times New Roman" w:hAnsi="Times New Roman" w:cs="Times New Roman"/>
          <w:sz w:val="28"/>
          <w:szCs w:val="28"/>
        </w:rPr>
      </w:pPr>
      <w:r>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временной стоянки автомобилей. </w:t>
      </w:r>
    </w:p>
    <w:p w:rsidR="00D91895" w:rsidRDefault="00D91895" w:rsidP="00D91895">
      <w:pPr>
        <w:pStyle w:val="ConsPlusNormal0"/>
        <w:ind w:firstLine="851"/>
        <w:jc w:val="both"/>
        <w:rPr>
          <w:rFonts w:ascii="Times New Roman" w:hAnsi="Times New Roman" w:cs="Times New Roman"/>
          <w:sz w:val="28"/>
          <w:szCs w:val="28"/>
        </w:rPr>
      </w:pPr>
      <w:r>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D91895" w:rsidRDefault="00D91895" w:rsidP="00D91895">
      <w:pPr>
        <w:pStyle w:val="ConsPlusNormal0"/>
        <w:ind w:firstLine="851"/>
        <w:jc w:val="both"/>
        <w:rPr>
          <w:rFonts w:ascii="Times New Roman" w:hAnsi="Times New Roman" w:cs="Times New Roman"/>
          <w:sz w:val="28"/>
          <w:szCs w:val="28"/>
        </w:rPr>
      </w:pPr>
      <w:r>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D91895" w:rsidRDefault="00D91895" w:rsidP="00D91895">
      <w:pPr>
        <w:pStyle w:val="ConsPlusNormal0"/>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Одной из важнейших задач городского округа город Михайловка Волгоградской области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Учитывая сложность проблем и необходимость выработки комплексного и системного решения, обеспечивающего кардинальное улучшение качества жизни населения, представляется наиболее эффективным решать существующие проблемы в рамках программы.</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Для здорового образа жизни и физического развития детей, их занятости установка детских игровых площадок является необходимым аспектом благоустройства дворовых территорий.</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Программа позволит благоустроить облик городского округа, создать условия для комфортного и безопасного проживания и отдыха жителей городского округа город Михайловка.</w:t>
      </w:r>
    </w:p>
    <w:p w:rsidR="00D91895" w:rsidRDefault="00D91895" w:rsidP="00D91895">
      <w:pPr>
        <w:pStyle w:val="ConsPlusNormal0"/>
        <w:ind w:firstLine="540"/>
        <w:jc w:val="both"/>
        <w:rPr>
          <w:rFonts w:ascii="Times New Roman" w:hAnsi="Times New Roman" w:cs="Times New Roman"/>
          <w:sz w:val="28"/>
          <w:szCs w:val="28"/>
        </w:rPr>
      </w:pPr>
    </w:p>
    <w:p w:rsidR="00D91895" w:rsidRDefault="00D91895" w:rsidP="00D91895">
      <w:pPr>
        <w:pStyle w:val="ConsPlusNormal0"/>
        <w:ind w:firstLine="540"/>
        <w:jc w:val="center"/>
        <w:rPr>
          <w:rFonts w:ascii="Times New Roman" w:hAnsi="Times New Roman" w:cs="Times New Roman"/>
          <w:sz w:val="28"/>
          <w:szCs w:val="28"/>
        </w:rPr>
      </w:pPr>
      <w:r>
        <w:rPr>
          <w:rFonts w:ascii="Times New Roman" w:hAnsi="Times New Roman" w:cs="Times New Roman"/>
          <w:sz w:val="28"/>
          <w:szCs w:val="28"/>
        </w:rPr>
        <w:t>2. Цели, задачи, и индикаторы Программы</w:t>
      </w:r>
    </w:p>
    <w:p w:rsidR="00D91895" w:rsidRDefault="00D91895" w:rsidP="00D91895">
      <w:pPr>
        <w:pStyle w:val="ConsPlusNormal0"/>
        <w:ind w:firstLine="283"/>
        <w:jc w:val="both"/>
        <w:rPr>
          <w:rFonts w:ascii="Times New Roman" w:hAnsi="Times New Roman" w:cs="Times New Roman"/>
          <w:sz w:val="28"/>
          <w:szCs w:val="28"/>
        </w:rPr>
      </w:pPr>
    </w:p>
    <w:p w:rsidR="00D91895" w:rsidRDefault="00D91895" w:rsidP="00D91895">
      <w:pPr>
        <w:pStyle w:val="ConsPlusCell"/>
        <w:jc w:val="both"/>
        <w:rPr>
          <w:rFonts w:ascii="Times New Roman" w:hAnsi="Times New Roman" w:cs="Times New Roman"/>
          <w:sz w:val="28"/>
          <w:szCs w:val="28"/>
        </w:rPr>
      </w:pPr>
      <w:r>
        <w:rPr>
          <w:rFonts w:ascii="Times New Roman" w:hAnsi="Times New Roman" w:cs="Times New Roman"/>
          <w:sz w:val="28"/>
          <w:szCs w:val="28"/>
        </w:rPr>
        <w:t>Основными целями Программы являются:</w:t>
      </w:r>
    </w:p>
    <w:p w:rsidR="00D91895" w:rsidRDefault="00D91895" w:rsidP="00D91895">
      <w:pPr>
        <w:pStyle w:val="ConsPlusNormal0"/>
        <w:jc w:val="both"/>
        <w:rPr>
          <w:rFonts w:ascii="Times New Roman" w:hAnsi="Times New Roman" w:cs="Times New Roman"/>
          <w:sz w:val="28"/>
          <w:szCs w:val="28"/>
        </w:rPr>
      </w:pPr>
      <w:r>
        <w:rPr>
          <w:rFonts w:ascii="Times New Roman" w:hAnsi="Times New Roman" w:cs="Times New Roman"/>
          <w:sz w:val="28"/>
          <w:szCs w:val="28"/>
        </w:rPr>
        <w:t>1. повышение уровня внешнего благоустройства дворовых территорий многоквартирных домов;</w:t>
      </w:r>
    </w:p>
    <w:p w:rsidR="00D91895" w:rsidRDefault="00D91895" w:rsidP="00D91895">
      <w:pPr>
        <w:pStyle w:val="ConsPlusCell"/>
        <w:jc w:val="both"/>
        <w:rPr>
          <w:rFonts w:ascii="Times New Roman" w:hAnsi="Times New Roman" w:cs="Times New Roman"/>
          <w:sz w:val="28"/>
          <w:szCs w:val="28"/>
        </w:rPr>
      </w:pPr>
      <w:r>
        <w:rPr>
          <w:rFonts w:ascii="Times New Roman" w:hAnsi="Times New Roman" w:cs="Times New Roman"/>
          <w:sz w:val="28"/>
          <w:szCs w:val="28"/>
        </w:rPr>
        <w:t>2. создание комфортных и безопасных условий проживания граждан;</w:t>
      </w:r>
    </w:p>
    <w:p w:rsidR="00D91895" w:rsidRDefault="00D91895" w:rsidP="00D91895">
      <w:pPr>
        <w:pStyle w:val="ConsPlusCell"/>
        <w:jc w:val="both"/>
        <w:rPr>
          <w:rFonts w:ascii="Times New Roman" w:hAnsi="Times New Roman" w:cs="Times New Roman"/>
          <w:sz w:val="28"/>
          <w:szCs w:val="28"/>
        </w:rPr>
      </w:pPr>
      <w:r>
        <w:rPr>
          <w:rFonts w:ascii="Times New Roman" w:hAnsi="Times New Roman" w:cs="Times New Roman"/>
          <w:sz w:val="28"/>
          <w:szCs w:val="28"/>
        </w:rPr>
        <w:t>3. организация искусственного освещения дворовых территорий;</w:t>
      </w:r>
    </w:p>
    <w:p w:rsidR="00D91895" w:rsidRDefault="00D91895" w:rsidP="00D91895">
      <w:pPr>
        <w:pStyle w:val="ConsPlusNormal0"/>
        <w:jc w:val="both"/>
        <w:rPr>
          <w:rFonts w:ascii="Times New Roman" w:hAnsi="Times New Roman" w:cs="Times New Roman"/>
          <w:sz w:val="28"/>
          <w:szCs w:val="28"/>
        </w:rPr>
      </w:pPr>
      <w:r>
        <w:rPr>
          <w:rFonts w:ascii="Times New Roman" w:hAnsi="Times New Roman" w:cs="Times New Roman"/>
          <w:sz w:val="28"/>
          <w:szCs w:val="28"/>
        </w:rPr>
        <w:t>4. создание условий для массового отдыха жителей городского округа и организация обустройства мест массового пребывания населения;</w:t>
      </w:r>
    </w:p>
    <w:p w:rsidR="00D91895" w:rsidRDefault="00D91895" w:rsidP="00D91895">
      <w:pPr>
        <w:pStyle w:val="ConsPlusNormal0"/>
        <w:jc w:val="both"/>
        <w:rPr>
          <w:rFonts w:ascii="Times New Roman" w:hAnsi="Times New Roman" w:cs="Times New Roman"/>
          <w:sz w:val="28"/>
          <w:szCs w:val="28"/>
        </w:rPr>
      </w:pPr>
      <w:r>
        <w:rPr>
          <w:rFonts w:ascii="Times New Roman" w:hAnsi="Times New Roman" w:cs="Times New Roman"/>
          <w:sz w:val="28"/>
          <w:szCs w:val="28"/>
        </w:rPr>
        <w:t>5.совершенствование архитектурно - художественного облика городского округа, размещение и содержание малых архитектурных форм.</w:t>
      </w:r>
    </w:p>
    <w:p w:rsidR="00D91895" w:rsidRDefault="00D91895" w:rsidP="00D91895">
      <w:pPr>
        <w:pStyle w:val="ConsPlusNormal0"/>
        <w:spacing w:line="276" w:lineRule="auto"/>
        <w:ind w:firstLine="227"/>
        <w:jc w:val="both"/>
        <w:rPr>
          <w:rFonts w:ascii="Times New Roman" w:hAnsi="Times New Roman" w:cs="Times New Roman"/>
          <w:sz w:val="28"/>
          <w:szCs w:val="28"/>
        </w:rPr>
      </w:pPr>
      <w:r>
        <w:rPr>
          <w:rFonts w:ascii="Times New Roman" w:hAnsi="Times New Roman" w:cs="Times New Roman"/>
          <w:sz w:val="28"/>
          <w:szCs w:val="28"/>
        </w:rPr>
        <w:t>Основными задачами Программы являются: </w:t>
      </w:r>
    </w:p>
    <w:p w:rsidR="00D91895" w:rsidRDefault="00D91895" w:rsidP="00D91895">
      <w:pPr>
        <w:pStyle w:val="ConsPlusNormal0"/>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повышение уровня благоустройства дворовых территорий  городского округа город Михайловка;</w:t>
      </w:r>
    </w:p>
    <w:p w:rsidR="00D91895" w:rsidRDefault="00D91895" w:rsidP="00D91895">
      <w:pPr>
        <w:pStyle w:val="ConsPlusNormal0"/>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повышение уровня благоустройства общественных территорий  (парков, скверов, площадей и др.);</w:t>
      </w:r>
    </w:p>
    <w:p w:rsidR="00D91895" w:rsidRDefault="00D91895" w:rsidP="00D91895">
      <w:pPr>
        <w:pStyle w:val="ad"/>
        <w:ind w:firstLine="540"/>
        <w:jc w:val="both"/>
        <w:rPr>
          <w:rFonts w:ascii="Times New Roman" w:hAnsi="Times New Roman"/>
          <w:sz w:val="28"/>
          <w:szCs w:val="28"/>
        </w:rPr>
      </w:pPr>
      <w:r>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Михайловка.</w:t>
      </w:r>
    </w:p>
    <w:p w:rsidR="00D91895" w:rsidRDefault="005974CE" w:rsidP="00D91895">
      <w:pPr>
        <w:pStyle w:val="ConsPlusNormal0"/>
        <w:ind w:firstLine="540"/>
        <w:jc w:val="both"/>
        <w:rPr>
          <w:rFonts w:ascii="Times New Roman" w:hAnsi="Times New Roman" w:cs="Times New Roman"/>
          <w:sz w:val="28"/>
          <w:szCs w:val="28"/>
        </w:rPr>
      </w:pPr>
      <w:hyperlink r:id="rId6" w:anchor="P643" w:history="1">
        <w:r w:rsidR="00D91895">
          <w:rPr>
            <w:rStyle w:val="a3"/>
            <w:rFonts w:ascii="Times New Roman" w:hAnsi="Times New Roman" w:cs="Times New Roman"/>
            <w:color w:val="auto"/>
            <w:sz w:val="28"/>
            <w:szCs w:val="28"/>
            <w:u w:val="none"/>
          </w:rPr>
          <w:t>Перечень</w:t>
        </w:r>
      </w:hyperlink>
      <w:r w:rsidR="00D91895">
        <w:rPr>
          <w:rFonts w:ascii="Times New Roman" w:hAnsi="Times New Roman" w:cs="Times New Roman"/>
          <w:sz w:val="28"/>
          <w:szCs w:val="28"/>
        </w:rPr>
        <w:t xml:space="preserve"> целевых показателей (индикаторов) Программы представлен в приложении 1 к муниципальной Программе.</w:t>
      </w:r>
    </w:p>
    <w:p w:rsidR="00D91895" w:rsidRDefault="00D91895" w:rsidP="00D91895">
      <w:pPr>
        <w:pStyle w:val="ConsPlusNormal0"/>
        <w:ind w:firstLine="540"/>
        <w:jc w:val="both"/>
        <w:rPr>
          <w:rFonts w:ascii="Times New Roman" w:hAnsi="Times New Roman" w:cs="Times New Roman"/>
          <w:sz w:val="28"/>
          <w:szCs w:val="28"/>
        </w:rPr>
      </w:pPr>
    </w:p>
    <w:p w:rsidR="00D91895" w:rsidRDefault="00D91895" w:rsidP="00D91895">
      <w:pPr>
        <w:ind w:left="360"/>
        <w:jc w:val="center"/>
        <w:rPr>
          <w:rFonts w:ascii="Times New Roman" w:hAnsi="Times New Roman" w:cs="Times New Roman"/>
          <w:sz w:val="28"/>
          <w:szCs w:val="28"/>
        </w:rPr>
      </w:pPr>
      <w:r>
        <w:rPr>
          <w:rFonts w:ascii="Times New Roman" w:hAnsi="Times New Roman"/>
          <w:sz w:val="28"/>
          <w:szCs w:val="28"/>
        </w:rPr>
        <w:t>3. Этапы и сроки реализации Программы</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Программа реализуется в 2018 – 2024 годы, по этапам:</w:t>
      </w:r>
    </w:p>
    <w:p w:rsidR="00D91895" w:rsidRDefault="00D91895" w:rsidP="00D91895">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первый этап -2018 год;</w:t>
      </w:r>
    </w:p>
    <w:p w:rsidR="00D91895" w:rsidRDefault="00D91895" w:rsidP="00D91895">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второй этап – 2019 год;</w:t>
      </w:r>
    </w:p>
    <w:p w:rsidR="00D91895" w:rsidRDefault="00D91895" w:rsidP="00D91895">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третий этап – 2020 год;</w:t>
      </w:r>
    </w:p>
    <w:p w:rsidR="00D91895" w:rsidRDefault="00D91895" w:rsidP="00D91895">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четвертый этап – 2021 год;</w:t>
      </w:r>
    </w:p>
    <w:p w:rsidR="00D91895" w:rsidRDefault="00D91895" w:rsidP="00D91895">
      <w:pPr>
        <w:pStyle w:val="ConsPlusNormal0"/>
        <w:jc w:val="both"/>
        <w:rPr>
          <w:rFonts w:ascii="Times New Roman" w:hAnsi="Times New Roman"/>
          <w:sz w:val="28"/>
          <w:szCs w:val="28"/>
        </w:rPr>
      </w:pPr>
      <w:r>
        <w:rPr>
          <w:rFonts w:ascii="Times New Roman" w:hAnsi="Times New Roman"/>
          <w:sz w:val="28"/>
          <w:szCs w:val="28"/>
        </w:rPr>
        <w:t>пятый этап – 2022 год;</w:t>
      </w:r>
    </w:p>
    <w:p w:rsidR="00D91895" w:rsidRDefault="00D91895" w:rsidP="00D91895">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шестой этап – 2023 год;</w:t>
      </w:r>
    </w:p>
    <w:p w:rsidR="00D91895" w:rsidRDefault="00D91895" w:rsidP="00D91895">
      <w:pPr>
        <w:pStyle w:val="ConsPlusNormal0"/>
        <w:rPr>
          <w:rFonts w:ascii="Times New Roman" w:hAnsi="Times New Roman"/>
          <w:sz w:val="28"/>
          <w:szCs w:val="28"/>
        </w:rPr>
      </w:pPr>
      <w:r>
        <w:rPr>
          <w:rFonts w:ascii="Times New Roman" w:hAnsi="Times New Roman"/>
          <w:sz w:val="28"/>
          <w:szCs w:val="28"/>
        </w:rPr>
        <w:t>седьмой этап – 2024 год.</w:t>
      </w:r>
    </w:p>
    <w:p w:rsidR="00D91895" w:rsidRDefault="00D91895" w:rsidP="00D91895">
      <w:pPr>
        <w:pStyle w:val="ConsPlusNormal0"/>
        <w:rPr>
          <w:rFonts w:ascii="Times New Roman" w:hAnsi="Times New Roman" w:cs="Times New Roman"/>
          <w:sz w:val="28"/>
          <w:szCs w:val="28"/>
        </w:rPr>
      </w:pPr>
    </w:p>
    <w:p w:rsidR="00D91895" w:rsidRDefault="00D91895" w:rsidP="00D91895">
      <w:pPr>
        <w:pStyle w:val="ConsPlusNormal0"/>
        <w:ind w:firstLine="540"/>
        <w:jc w:val="center"/>
        <w:rPr>
          <w:rFonts w:ascii="Times New Roman" w:hAnsi="Times New Roman" w:cs="Times New Roman"/>
          <w:sz w:val="28"/>
          <w:szCs w:val="28"/>
        </w:rPr>
      </w:pPr>
      <w:r>
        <w:rPr>
          <w:rFonts w:ascii="Times New Roman" w:hAnsi="Times New Roman" w:cs="Times New Roman"/>
          <w:sz w:val="28"/>
          <w:szCs w:val="28"/>
        </w:rPr>
        <w:t>4. Механизмы реализации Программы</w:t>
      </w:r>
    </w:p>
    <w:p w:rsidR="00D91895" w:rsidRDefault="00D91895" w:rsidP="00D91895">
      <w:pPr>
        <w:pStyle w:val="ConsPlusNormal0"/>
        <w:jc w:val="both"/>
        <w:rPr>
          <w:rFonts w:ascii="Times New Roman" w:hAnsi="Times New Roman" w:cs="Times New Roman"/>
          <w:sz w:val="28"/>
          <w:szCs w:val="28"/>
        </w:rPr>
      </w:pP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1. Объем средств, полученных в </w:t>
      </w:r>
      <w:r>
        <w:rPr>
          <w:rFonts w:ascii="Times New Roman" w:hAnsi="Times New Roman"/>
          <w:sz w:val="28"/>
          <w:szCs w:val="28"/>
        </w:rPr>
        <w:t>2018-2024 годы</w:t>
      </w:r>
      <w:r>
        <w:rPr>
          <w:rFonts w:ascii="Times New Roman" w:hAnsi="Times New Roman" w:cs="Times New Roman"/>
          <w:sz w:val="28"/>
          <w:szCs w:val="28"/>
        </w:rPr>
        <w:t xml:space="preserve"> в качестве субсидии из федерального бюджета, распределяется на </w:t>
      </w:r>
      <w:proofErr w:type="spellStart"/>
      <w:r>
        <w:rPr>
          <w:rFonts w:ascii="Times New Roman" w:hAnsi="Times New Roman" w:cs="Times New Roman"/>
          <w:sz w:val="28"/>
          <w:szCs w:val="28"/>
        </w:rPr>
        <w:t>софинансирование</w:t>
      </w:r>
      <w:proofErr w:type="spellEnd"/>
      <w:r>
        <w:rPr>
          <w:rFonts w:ascii="Times New Roman" w:hAnsi="Times New Roman" w:cs="Times New Roman"/>
          <w:sz w:val="28"/>
          <w:szCs w:val="28"/>
        </w:rPr>
        <w:t xml:space="preserve"> мероприятий: </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по благоустройству дворовых территорий;</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по благоустройству общественных территорий, отобранных с учетом результатов общественного обсуждения, а также на иные, определенные органом местного самоуправления, мероприятия по благоустройству, подлежащие реализации в </w:t>
      </w:r>
      <w:r>
        <w:rPr>
          <w:rFonts w:ascii="Times New Roman" w:hAnsi="Times New Roman"/>
          <w:sz w:val="28"/>
          <w:szCs w:val="28"/>
        </w:rPr>
        <w:t>2018-2024 годы</w:t>
      </w:r>
      <w:r>
        <w:rPr>
          <w:rFonts w:ascii="Times New Roman" w:hAnsi="Times New Roman" w:cs="Times New Roman"/>
          <w:sz w:val="28"/>
          <w:szCs w:val="28"/>
        </w:rPr>
        <w:t>.</w:t>
      </w:r>
    </w:p>
    <w:p w:rsidR="00D91895" w:rsidRDefault="00D91895" w:rsidP="00D91895">
      <w:pPr>
        <w:pStyle w:val="ConsPlusNormal0"/>
        <w:ind w:firstLine="540"/>
        <w:jc w:val="both"/>
        <w:rPr>
          <w:rFonts w:ascii="Times New Roman" w:hAnsi="Times New Roman" w:cs="Times New Roman"/>
          <w:sz w:val="28"/>
          <w:szCs w:val="28"/>
        </w:rPr>
      </w:pPr>
      <w:bookmarkStart w:id="0" w:name="P77"/>
      <w:bookmarkStart w:id="1" w:name="P78"/>
      <w:bookmarkEnd w:id="0"/>
      <w:bookmarkEnd w:id="1"/>
      <w:r>
        <w:rPr>
          <w:rFonts w:ascii="Times New Roman" w:hAnsi="Times New Roman" w:cs="Times New Roman"/>
          <w:sz w:val="28"/>
          <w:szCs w:val="28"/>
        </w:rPr>
        <w:t xml:space="preserve">2. Минимальный перечень видов работ по благоустройству дворовых территорий многоквартирных домов (далее – минимальный перечень работ по благоустройству): </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2.1. ремонт дворовых проездов;</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2.2. обеспечение освещения дворовых территорий;</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lastRenderedPageBreak/>
        <w:t>2.3. установка скамеек;</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2.4. установка урн.</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При этом предоставление субсидии на формирование современной городской среды в целях </w:t>
      </w:r>
      <w:proofErr w:type="spellStart"/>
      <w:r>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 xml:space="preserve"> работ по благоустройству дворовых территорий осуществляется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3. Перечень дополнительных видов работ по благоустройству дворовых территорий (далее - дополнительный перечень работ по благоустройству):</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3.1.  работы по установке камер видеонаблюдения;</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3.2. работы по озеленению;</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3.3. работы по устройству детских игровых площадок;</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3.4. работы по устройству спортивных площадок.</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предоставление субсидии на формирование современной городской среды в целях </w:t>
      </w:r>
      <w:proofErr w:type="spellStart"/>
      <w:r>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 xml:space="preserve"> работ по благоустройству дворовых территорий в соответствии с дополнительным перечнем работ по благоустройству осуществляется:</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proofErr w:type="spellStart"/>
      <w:r>
        <w:rPr>
          <w:rFonts w:ascii="Times New Roman" w:hAnsi="Times New Roman" w:cs="Times New Roman"/>
          <w:sz w:val="28"/>
          <w:szCs w:val="28"/>
        </w:rPr>
        <w:t>софинансировании</w:t>
      </w:r>
      <w:proofErr w:type="spellEnd"/>
      <w:r>
        <w:rPr>
          <w:rFonts w:ascii="Times New Roman" w:hAnsi="Times New Roman" w:cs="Times New Roman"/>
          <w:sz w:val="28"/>
          <w:szCs w:val="28"/>
        </w:rPr>
        <w:t xml:space="preserve">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 </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Данное условие распространяется на дворовые территории, включенные в Программу после вступления в силу постановления Правительства РФ от 09.02.2019 г. № 106 «О внесении изменений в приложение № 15 к государственной программе РФ «Обеспечение доступным и комфортным жильем и коммунальными услугами граждан РФ».</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4. Утверждение с учетом результатов общественного обсуждения Программы с перечнем дворовых территорий </w:t>
      </w:r>
      <w:r>
        <w:rPr>
          <w:rFonts w:ascii="Times New Roman" w:hAnsi="Times New Roman"/>
          <w:sz w:val="28"/>
          <w:szCs w:val="28"/>
        </w:rPr>
        <w:t>многоквартирных домов городского округа город Михайловка</w:t>
      </w:r>
      <w:r>
        <w:rPr>
          <w:rFonts w:ascii="Times New Roman" w:hAnsi="Times New Roman" w:cs="Times New Roman"/>
          <w:sz w:val="28"/>
          <w:szCs w:val="28"/>
        </w:rPr>
        <w:t>, общественных территорий городского округа  (приложения 3,4, 5);</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Адресный перечень дворовых и общественных территорий, определенный по результатам инвентаризации (приложения 3,4, 5).</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5. Т</w:t>
      </w:r>
      <w:r>
        <w:rPr>
          <w:rFonts w:ascii="Times New Roman" w:hAnsi="Times New Roman" w:cs="Times New Roman"/>
          <w:color w:val="000000"/>
          <w:sz w:val="28"/>
        </w:rPr>
        <w:t>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минимального перечня работ по благоустройству дворовых территорий, на которых выполняются работы из минимального перечня. Т</w:t>
      </w:r>
      <w:r>
        <w:rPr>
          <w:rFonts w:ascii="Times New Roman" w:hAnsi="Times New Roman" w:cs="Times New Roman"/>
          <w:sz w:val="28"/>
          <w:szCs w:val="28"/>
        </w:rPr>
        <w:t>рудовое участие заинтересованных лиц в реализации мероприятий по благоустройству дворовой территории не менее 10% от количества заинтересованных лиц.</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color w:val="000000"/>
          <w:sz w:val="28"/>
        </w:rPr>
        <w:t xml:space="preserve">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дополнительного  перечня работ по </w:t>
      </w:r>
      <w:r>
        <w:rPr>
          <w:rFonts w:ascii="Times New Roman" w:hAnsi="Times New Roman" w:cs="Times New Roman"/>
          <w:color w:val="000000"/>
          <w:sz w:val="28"/>
        </w:rPr>
        <w:lastRenderedPageBreak/>
        <w:t>благоустройству дворовых территорий, на которых выполняются работы из дополнительного перечня. Т</w:t>
      </w:r>
      <w:r>
        <w:rPr>
          <w:rFonts w:ascii="Times New Roman" w:hAnsi="Times New Roman" w:cs="Times New Roman"/>
          <w:sz w:val="28"/>
          <w:szCs w:val="28"/>
        </w:rPr>
        <w:t>рудовое участие заинтересованных лиц в реализации мероприятий по благоустройству дворовой территории не менее 10% от количества заинтересованных лиц.</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6. При реализации Программы в рамках выполнения работ дополнительного перечня по комплексному благоустройству дворовых территорий, рекомендовать управляющим компаниям выполнение следующих работ:</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Озеленение (в том числе устройство газона), обрезка деревьев, удаление сухостоя;</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Установка турникетного ограждения детских площадок;</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Ремонт входных групп и подъездов;</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Устройство аншлагов с подсветкой;</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Устройство антивандальных светильников над входной группой в подъезд,  с применением энергосберегающего оборудования.</w:t>
      </w:r>
    </w:p>
    <w:p w:rsidR="00D91895" w:rsidRDefault="00D91895" w:rsidP="00D91895">
      <w:pPr>
        <w:pStyle w:val="ConsPlusNormal0"/>
        <w:ind w:firstLine="709"/>
        <w:jc w:val="both"/>
        <w:rPr>
          <w:rFonts w:ascii="Times New Roman" w:hAnsi="Times New Roman"/>
          <w:sz w:val="28"/>
          <w:szCs w:val="28"/>
        </w:rPr>
      </w:pPr>
      <w:r>
        <w:rPr>
          <w:rFonts w:ascii="Times New Roman" w:hAnsi="Times New Roman" w:cs="Times New Roman"/>
          <w:sz w:val="28"/>
          <w:szCs w:val="28"/>
        </w:rPr>
        <w:t xml:space="preserve">7. </w:t>
      </w:r>
      <w:r>
        <w:rPr>
          <w:rFonts w:ascii="Times New Roman" w:hAnsi="Times New Roman"/>
          <w:sz w:val="28"/>
          <w:szCs w:val="28"/>
        </w:rPr>
        <w:t>Благоустройство дворовых и общественных территорий выполняется с учетом Федерального закона от 24.11.1995 № 181-ФЗ «О социальной защите инвалидов в Российской Федерации».</w:t>
      </w:r>
    </w:p>
    <w:p w:rsidR="00D91895" w:rsidRDefault="00D91895" w:rsidP="00D91895">
      <w:pPr>
        <w:pStyle w:val="ConsPlusNormal0"/>
        <w:ind w:firstLine="709"/>
        <w:jc w:val="both"/>
        <w:rPr>
          <w:rFonts w:ascii="Times New Roman" w:hAnsi="Times New Roman"/>
          <w:sz w:val="28"/>
          <w:szCs w:val="28"/>
        </w:rPr>
      </w:pPr>
      <w:r>
        <w:rPr>
          <w:rFonts w:ascii="Times New Roman" w:hAnsi="Times New Roman"/>
          <w:sz w:val="28"/>
          <w:szCs w:val="28"/>
        </w:rPr>
        <w:t xml:space="preserve">8. </w:t>
      </w:r>
      <w:proofErr w:type="gramStart"/>
      <w:r>
        <w:rPr>
          <w:rFonts w:ascii="Times New Roman" w:hAnsi="Times New Roman"/>
          <w:sz w:val="28"/>
          <w:szCs w:val="28"/>
        </w:rPr>
        <w:t>Администрация городского округа город Михайловка Волгоградской области имеет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территорий, которые планируется к изъятию для муниципальных или государственных нужд в соответствии с генеральным планом соответствующего поселения, при</w:t>
      </w:r>
      <w:proofErr w:type="gramEnd"/>
      <w:r>
        <w:rPr>
          <w:rFonts w:ascii="Times New Roman" w:hAnsi="Times New Roman"/>
          <w:sz w:val="28"/>
          <w:szCs w:val="28"/>
        </w:rPr>
        <w:t xml:space="preserve"> </w:t>
      </w:r>
      <w:proofErr w:type="gramStart"/>
      <w:r>
        <w:rPr>
          <w:rFonts w:ascii="Times New Roman" w:hAnsi="Times New Roman"/>
          <w:sz w:val="28"/>
          <w:szCs w:val="28"/>
        </w:rPr>
        <w:t>условии</w:t>
      </w:r>
      <w:proofErr w:type="gramEnd"/>
      <w:r>
        <w:rPr>
          <w:rFonts w:ascii="Times New Roman" w:hAnsi="Times New Roman"/>
          <w:sz w:val="28"/>
          <w:szCs w:val="28"/>
        </w:rPr>
        <w:t xml:space="preserve"> одобрения решения об исключении указанной территории из адресного перечня дворовых территорий и общественных территорий Общественной комиссией в порядке, установленном такой комиссией.</w:t>
      </w:r>
    </w:p>
    <w:p w:rsidR="00D91895" w:rsidRDefault="00D91895" w:rsidP="00D91895">
      <w:pPr>
        <w:pStyle w:val="ConsPlusNormal0"/>
        <w:ind w:firstLine="709"/>
        <w:jc w:val="both"/>
        <w:rPr>
          <w:rFonts w:ascii="Times New Roman" w:hAnsi="Times New Roman"/>
          <w:sz w:val="28"/>
          <w:szCs w:val="28"/>
        </w:rPr>
      </w:pPr>
      <w:r>
        <w:rPr>
          <w:rFonts w:ascii="Times New Roman" w:hAnsi="Times New Roman"/>
          <w:sz w:val="28"/>
          <w:szCs w:val="28"/>
        </w:rPr>
        <w:t xml:space="preserve">9. </w:t>
      </w:r>
      <w:proofErr w:type="gramStart"/>
      <w:r>
        <w:rPr>
          <w:rFonts w:ascii="Times New Roman" w:hAnsi="Times New Roman"/>
          <w:sz w:val="28"/>
          <w:szCs w:val="28"/>
        </w:rPr>
        <w:t>Администрация городского округа город Михайловка Волгоградской области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 установленные  Программой.</w:t>
      </w:r>
      <w:proofErr w:type="gramEnd"/>
      <w:r>
        <w:rPr>
          <w:rFonts w:ascii="Times New Roman" w:hAnsi="Times New Roman"/>
          <w:sz w:val="28"/>
          <w:szCs w:val="28"/>
        </w:rPr>
        <w:t xml:space="preserve"> При этом исключение дворовой территории из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Общественной комиссией в порядке, установленном такой комиссией.</w:t>
      </w:r>
    </w:p>
    <w:p w:rsidR="00D91895" w:rsidRDefault="00D91895" w:rsidP="00D91895">
      <w:pPr>
        <w:pStyle w:val="ConsPlusNormal0"/>
        <w:ind w:firstLine="709"/>
        <w:jc w:val="both"/>
        <w:rPr>
          <w:rFonts w:ascii="Times New Roman" w:hAnsi="Times New Roman"/>
          <w:sz w:val="28"/>
          <w:szCs w:val="28"/>
        </w:rPr>
      </w:pPr>
      <w:r>
        <w:rPr>
          <w:rFonts w:ascii="Times New Roman" w:hAnsi="Times New Roman"/>
          <w:sz w:val="28"/>
          <w:szCs w:val="28"/>
        </w:rPr>
        <w:t xml:space="preserve">10. Постановка на кадастровый учет земельных участков, на которых расположены многоквартирные дома, </w:t>
      </w:r>
      <w:proofErr w:type="gramStart"/>
      <w:r>
        <w:rPr>
          <w:rFonts w:ascii="Times New Roman" w:hAnsi="Times New Roman"/>
          <w:sz w:val="28"/>
          <w:szCs w:val="28"/>
        </w:rPr>
        <w:t>работы</w:t>
      </w:r>
      <w:proofErr w:type="gramEnd"/>
      <w:r>
        <w:rPr>
          <w:rFonts w:ascii="Times New Roman" w:hAnsi="Times New Roman"/>
          <w:sz w:val="28"/>
          <w:szCs w:val="28"/>
        </w:rPr>
        <w:t xml:space="preserve"> по благоустройству дворовых территорий которых  </w:t>
      </w:r>
      <w:proofErr w:type="spellStart"/>
      <w:r>
        <w:rPr>
          <w:rFonts w:ascii="Times New Roman" w:hAnsi="Times New Roman"/>
          <w:sz w:val="28"/>
          <w:szCs w:val="28"/>
        </w:rPr>
        <w:t>софинансируются</w:t>
      </w:r>
      <w:proofErr w:type="spellEnd"/>
      <w:r>
        <w:rPr>
          <w:rFonts w:ascii="Times New Roman" w:hAnsi="Times New Roman"/>
          <w:sz w:val="28"/>
          <w:szCs w:val="28"/>
        </w:rPr>
        <w:t xml:space="preserve"> из бюджета субъекта РФ.</w:t>
      </w:r>
    </w:p>
    <w:p w:rsidR="00D91895" w:rsidRDefault="00D91895" w:rsidP="00D91895">
      <w:pPr>
        <w:pStyle w:val="ConsPlusNormal0"/>
        <w:ind w:firstLine="709"/>
        <w:jc w:val="both"/>
        <w:rPr>
          <w:rFonts w:ascii="Times New Roman" w:hAnsi="Times New Roman"/>
          <w:sz w:val="28"/>
          <w:szCs w:val="28"/>
        </w:rPr>
      </w:pPr>
      <w:r>
        <w:rPr>
          <w:rFonts w:ascii="Times New Roman" w:hAnsi="Times New Roman"/>
          <w:sz w:val="28"/>
          <w:szCs w:val="28"/>
        </w:rPr>
        <w:t xml:space="preserve">11. </w:t>
      </w:r>
      <w:proofErr w:type="gramStart"/>
      <w:r>
        <w:rPr>
          <w:rFonts w:ascii="Times New Roman" w:hAnsi="Times New Roman"/>
          <w:sz w:val="28"/>
          <w:szCs w:val="28"/>
        </w:rPr>
        <w:t xml:space="preserve">Дата заключения соглашений по результатам закупки товаров и услуг для обеспечения муниципальных нужд в целях реализации Программы не позднее 1 июля года предоставления субсидии – для заключения </w:t>
      </w:r>
      <w:r>
        <w:rPr>
          <w:rFonts w:ascii="Times New Roman" w:hAnsi="Times New Roman"/>
          <w:sz w:val="28"/>
          <w:szCs w:val="28"/>
        </w:rPr>
        <w:lastRenderedPageBreak/>
        <w:t>соглашений на выполнение работ по благоустройству общественных территорий, не позднее 1 мая года предоставления субсидий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w:t>
      </w:r>
      <w:proofErr w:type="gramEnd"/>
      <w:r>
        <w:rPr>
          <w:rFonts w:ascii="Times New Roman" w:hAnsi="Times New Roman"/>
          <w:sz w:val="28"/>
          <w:szCs w:val="28"/>
        </w:rPr>
        <w:t>)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РФ, при которых срок заключения таких соглашений продлевается на срок указанного обжалования.</w:t>
      </w:r>
    </w:p>
    <w:p w:rsidR="00D91895" w:rsidRDefault="00D91895" w:rsidP="00D91895">
      <w:pPr>
        <w:pStyle w:val="ConsPlusNormal0"/>
        <w:ind w:firstLine="709"/>
        <w:jc w:val="both"/>
        <w:rPr>
          <w:rFonts w:ascii="Times New Roman" w:hAnsi="Times New Roman"/>
          <w:sz w:val="28"/>
          <w:szCs w:val="28"/>
        </w:rPr>
      </w:pPr>
      <w:r>
        <w:rPr>
          <w:rFonts w:ascii="Times New Roman" w:hAnsi="Times New Roman"/>
          <w:sz w:val="28"/>
          <w:szCs w:val="28"/>
        </w:rPr>
        <w:t>12. Формирование в 2020 году адресного перечня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p w:rsidR="00D91895" w:rsidRDefault="00D91895" w:rsidP="00D91895">
      <w:pPr>
        <w:pStyle w:val="ConsPlusNormal0"/>
        <w:ind w:firstLine="709"/>
        <w:jc w:val="both"/>
        <w:rPr>
          <w:rFonts w:ascii="Times New Roman" w:hAnsi="Times New Roman"/>
          <w:sz w:val="28"/>
          <w:szCs w:val="28"/>
        </w:rPr>
      </w:pPr>
      <w:r>
        <w:rPr>
          <w:rFonts w:ascii="Times New Roman" w:hAnsi="Times New Roman"/>
          <w:sz w:val="28"/>
          <w:szCs w:val="28"/>
        </w:rPr>
        <w:t xml:space="preserve">13. Проведение осмотра в 2020 году в рамках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sz w:val="28"/>
          <w:szCs w:val="28"/>
        </w:rPr>
        <w:t xml:space="preserve">14. </w:t>
      </w:r>
      <w:r>
        <w:rPr>
          <w:rFonts w:ascii="Times New Roman" w:hAnsi="Times New Roman" w:cs="Times New Roman"/>
          <w:sz w:val="28"/>
          <w:szCs w:val="28"/>
        </w:rPr>
        <w:t>Завершить реализацию Программы  до 31.12.2024 года.</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sz w:val="28"/>
          <w:szCs w:val="28"/>
        </w:rPr>
        <w:t>15. М</w:t>
      </w:r>
      <w:r>
        <w:rPr>
          <w:rFonts w:ascii="Times New Roman" w:hAnsi="Times New Roman" w:cs="Times New Roman"/>
          <w:sz w:val="28"/>
          <w:szCs w:val="28"/>
        </w:rPr>
        <w:t>инимальный 3-летний гарантийный срок на результаты выполнения работ по благоустройству дворовых и общественных территорий.</w:t>
      </w:r>
    </w:p>
    <w:p w:rsidR="00D91895" w:rsidRDefault="00D91895" w:rsidP="00D91895">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proofErr w:type="gramStart"/>
      <w:r>
        <w:rPr>
          <w:rFonts w:ascii="Times New Roman" w:hAnsi="Times New Roman" w:cs="Times New Roman"/>
          <w:sz w:val="28"/>
          <w:szCs w:val="28"/>
        </w:rPr>
        <w:t xml:space="preserve">Средства, полученные в виде экономии по итогам осуществления закупок товаров, работ, услуг, при реализации муниципальной программы, направляются исключительно на реализацию данной муниципальной программы, путем внесения изменений в дизайн - проекты благоустройства дворовых или общественных территорий на которых сложилась экономия, или по решению «Общественной комиссии </w:t>
      </w:r>
      <w:r>
        <w:rPr>
          <w:rFonts w:ascii="Times New Roman" w:hAnsi="Times New Roman" w:cs="Times New Roman"/>
          <w:color w:val="000000"/>
          <w:sz w:val="28"/>
          <w:szCs w:val="28"/>
        </w:rPr>
        <w:t xml:space="preserve">для организации общественного обсуждения проекта </w:t>
      </w:r>
      <w:r>
        <w:rPr>
          <w:rFonts w:ascii="Times New Roman" w:hAnsi="Times New Roman" w:cs="Times New Roman"/>
          <w:sz w:val="28"/>
          <w:szCs w:val="28"/>
        </w:rPr>
        <w:t>муниципальной программы «Формирование современной городской среды городского округа город Михайловка Волгоградской области</w:t>
      </w:r>
      <w:proofErr w:type="gramEnd"/>
      <w:r>
        <w:rPr>
          <w:rFonts w:ascii="Times New Roman" w:hAnsi="Times New Roman" w:cs="Times New Roman"/>
          <w:sz w:val="28"/>
          <w:szCs w:val="28"/>
        </w:rPr>
        <w:t xml:space="preserve"> на 2018-2024 годы», проведения оценки предложений заинтересованных лиц, а также для осуществления контроля хода реализации программы» на другие общественные территории с внесением изменений в муниципальную программу</w:t>
      </w:r>
    </w:p>
    <w:p w:rsidR="00D91895" w:rsidRDefault="00D91895" w:rsidP="00D91895">
      <w:pPr>
        <w:pStyle w:val="ConsPlusNormal0"/>
        <w:ind w:firstLine="540"/>
        <w:jc w:val="center"/>
        <w:rPr>
          <w:rFonts w:ascii="Times New Roman" w:hAnsi="Times New Roman" w:cs="Times New Roman"/>
          <w:sz w:val="28"/>
          <w:szCs w:val="28"/>
        </w:rPr>
      </w:pPr>
    </w:p>
    <w:p w:rsidR="00D91895" w:rsidRDefault="00D91895" w:rsidP="00D91895">
      <w:pPr>
        <w:pStyle w:val="ConsPlusNormal0"/>
        <w:ind w:firstLine="540"/>
        <w:jc w:val="center"/>
        <w:rPr>
          <w:rFonts w:ascii="Times New Roman" w:hAnsi="Times New Roman" w:cs="Times New Roman"/>
          <w:sz w:val="28"/>
          <w:szCs w:val="28"/>
        </w:rPr>
      </w:pPr>
      <w:r>
        <w:rPr>
          <w:rFonts w:ascii="Times New Roman" w:hAnsi="Times New Roman" w:cs="Times New Roman"/>
          <w:sz w:val="28"/>
          <w:szCs w:val="28"/>
        </w:rPr>
        <w:t>5. Перечень мероприятий программы</w:t>
      </w:r>
    </w:p>
    <w:p w:rsidR="00D91895" w:rsidRDefault="00D91895" w:rsidP="00D91895">
      <w:pPr>
        <w:pStyle w:val="ConsPlusNormal0"/>
        <w:ind w:firstLine="540"/>
        <w:jc w:val="center"/>
        <w:rPr>
          <w:rFonts w:ascii="Times New Roman" w:hAnsi="Times New Roman" w:cs="Times New Roman"/>
          <w:sz w:val="28"/>
          <w:szCs w:val="28"/>
        </w:rPr>
      </w:pP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Основным мероприятием Программы является реализация приоритетного проекта  «Формирование комфортной городской среды»,  которое включает в себя следующие мероприятия:</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дворовых территорий  городского округа;</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благоустройство общественных территорий </w:t>
      </w:r>
      <w:bookmarkStart w:id="2" w:name="_GoBack"/>
      <w:bookmarkEnd w:id="2"/>
      <w:r>
        <w:rPr>
          <w:rFonts w:ascii="Times New Roman" w:hAnsi="Times New Roman" w:cs="Times New Roman"/>
          <w:sz w:val="28"/>
          <w:szCs w:val="28"/>
        </w:rPr>
        <w:t xml:space="preserve"> городского округа.</w:t>
      </w:r>
    </w:p>
    <w:p w:rsidR="00D91895" w:rsidRDefault="005974CE" w:rsidP="00D91895">
      <w:pPr>
        <w:pStyle w:val="ConsPlusNormal0"/>
        <w:ind w:firstLine="540"/>
        <w:jc w:val="both"/>
        <w:rPr>
          <w:rFonts w:ascii="Times New Roman" w:hAnsi="Times New Roman" w:cs="Times New Roman"/>
          <w:sz w:val="28"/>
          <w:szCs w:val="28"/>
        </w:rPr>
      </w:pPr>
      <w:hyperlink r:id="rId7" w:anchor="P900" w:history="1">
        <w:r w:rsidR="00D91895">
          <w:rPr>
            <w:rStyle w:val="a3"/>
            <w:rFonts w:ascii="Times New Roman" w:hAnsi="Times New Roman" w:cs="Times New Roman"/>
            <w:color w:val="auto"/>
            <w:sz w:val="28"/>
            <w:szCs w:val="28"/>
            <w:u w:val="none"/>
          </w:rPr>
          <w:t>Перечень</w:t>
        </w:r>
      </w:hyperlink>
      <w:r w:rsidR="00D91895">
        <w:rPr>
          <w:rFonts w:ascii="Times New Roman" w:hAnsi="Times New Roman" w:cs="Times New Roman"/>
          <w:sz w:val="28"/>
          <w:szCs w:val="28"/>
        </w:rPr>
        <w:t xml:space="preserve"> мероприятий программы представлен в приложении 2 к муниципальной программе.</w:t>
      </w:r>
    </w:p>
    <w:p w:rsidR="00D91895" w:rsidRDefault="00D91895" w:rsidP="00D91895">
      <w:pPr>
        <w:pStyle w:val="ConsPlusNormal0"/>
        <w:ind w:firstLine="540"/>
        <w:jc w:val="center"/>
        <w:rPr>
          <w:rFonts w:ascii="Times New Roman" w:hAnsi="Times New Roman" w:cs="Times New Roman"/>
          <w:sz w:val="28"/>
          <w:szCs w:val="28"/>
        </w:rPr>
      </w:pPr>
    </w:p>
    <w:p w:rsidR="00D91895" w:rsidRDefault="00D91895" w:rsidP="00D91895">
      <w:pPr>
        <w:pStyle w:val="ConsPlusNormal0"/>
        <w:ind w:firstLine="540"/>
        <w:jc w:val="center"/>
        <w:rPr>
          <w:rFonts w:ascii="Times New Roman" w:hAnsi="Times New Roman" w:cs="Times New Roman"/>
          <w:sz w:val="28"/>
          <w:szCs w:val="28"/>
        </w:rPr>
      </w:pPr>
      <w:r>
        <w:rPr>
          <w:rFonts w:ascii="Times New Roman" w:hAnsi="Times New Roman" w:cs="Times New Roman"/>
          <w:sz w:val="28"/>
          <w:szCs w:val="28"/>
        </w:rPr>
        <w:t>6. Ресурсное обеспечение программы</w:t>
      </w:r>
    </w:p>
    <w:p w:rsidR="00D91895" w:rsidRDefault="00D91895" w:rsidP="00D91895">
      <w:pPr>
        <w:pStyle w:val="ConsPlusNormal0"/>
        <w:ind w:firstLine="540"/>
        <w:jc w:val="both"/>
        <w:rPr>
          <w:rFonts w:ascii="Times New Roman" w:hAnsi="Times New Roman" w:cs="Times New Roman"/>
          <w:sz w:val="28"/>
          <w:szCs w:val="28"/>
        </w:rPr>
      </w:pPr>
    </w:p>
    <w:p w:rsidR="00D91895" w:rsidRPr="00CE53C3" w:rsidRDefault="00D91895" w:rsidP="00D91895">
      <w:pPr>
        <w:pStyle w:val="ConsPlusNormal0"/>
        <w:jc w:val="both"/>
        <w:rPr>
          <w:rFonts w:ascii="Times New Roman" w:hAnsi="Times New Roman" w:cs="Times New Roman"/>
          <w:sz w:val="28"/>
          <w:szCs w:val="28"/>
        </w:rPr>
      </w:pPr>
      <w:r w:rsidRPr="00CE53C3">
        <w:rPr>
          <w:rFonts w:ascii="Times New Roman" w:hAnsi="Times New Roman" w:cs="Times New Roman"/>
          <w:sz w:val="28"/>
          <w:szCs w:val="28"/>
        </w:rPr>
        <w:lastRenderedPageBreak/>
        <w:t xml:space="preserve">Общий объем финансирования Программы на 2018 - 2024 годы составит  - </w:t>
      </w:r>
      <w:r>
        <w:rPr>
          <w:rFonts w:ascii="Times New Roman" w:hAnsi="Times New Roman" w:cs="Times New Roman"/>
          <w:sz w:val="28"/>
          <w:szCs w:val="28"/>
        </w:rPr>
        <w:t>274064,9</w:t>
      </w:r>
      <w:r w:rsidRPr="00CE53C3">
        <w:rPr>
          <w:rFonts w:ascii="Times New Roman" w:hAnsi="Times New Roman" w:cs="Times New Roman"/>
          <w:sz w:val="28"/>
          <w:szCs w:val="28"/>
        </w:rPr>
        <w:t xml:space="preserve">  тыс. рублей, в том числе из средств </w:t>
      </w:r>
    </w:p>
    <w:p w:rsidR="00D91895" w:rsidRPr="00CE53C3" w:rsidRDefault="00D91895" w:rsidP="00D91895">
      <w:pPr>
        <w:pStyle w:val="ConsPlusNormal0"/>
        <w:ind w:left="360"/>
        <w:jc w:val="both"/>
        <w:rPr>
          <w:rFonts w:ascii="Times New Roman" w:hAnsi="Times New Roman" w:cs="Times New Roman"/>
          <w:sz w:val="28"/>
          <w:szCs w:val="28"/>
        </w:rPr>
      </w:pPr>
      <w:r w:rsidRPr="00CE53C3">
        <w:rPr>
          <w:rFonts w:ascii="Times New Roman" w:hAnsi="Times New Roman" w:cs="Times New Roman"/>
          <w:sz w:val="28"/>
          <w:szCs w:val="28"/>
        </w:rPr>
        <w:t>федерального бюджета –</w:t>
      </w:r>
      <w:r>
        <w:rPr>
          <w:rFonts w:ascii="Times New Roman" w:hAnsi="Times New Roman" w:cs="Times New Roman"/>
          <w:sz w:val="28"/>
          <w:szCs w:val="28"/>
        </w:rPr>
        <w:t>109363,6</w:t>
      </w:r>
      <w:r w:rsidRPr="00CE53C3">
        <w:rPr>
          <w:rFonts w:ascii="Times New Roman" w:hAnsi="Times New Roman" w:cs="Times New Roman"/>
          <w:sz w:val="28"/>
          <w:szCs w:val="28"/>
        </w:rPr>
        <w:t xml:space="preserve">  тыс. рублей, </w:t>
      </w:r>
    </w:p>
    <w:p w:rsidR="00D91895" w:rsidRPr="00CE53C3" w:rsidRDefault="00D91895" w:rsidP="00D91895">
      <w:pPr>
        <w:pStyle w:val="ConsPlusNormal0"/>
        <w:ind w:left="360"/>
        <w:jc w:val="both"/>
        <w:rPr>
          <w:rFonts w:ascii="Times New Roman" w:hAnsi="Times New Roman" w:cs="Times New Roman"/>
          <w:sz w:val="28"/>
          <w:szCs w:val="28"/>
        </w:rPr>
      </w:pPr>
      <w:r w:rsidRPr="00CE53C3">
        <w:rPr>
          <w:rFonts w:ascii="Times New Roman" w:hAnsi="Times New Roman" w:cs="Times New Roman"/>
          <w:sz w:val="28"/>
          <w:szCs w:val="28"/>
        </w:rPr>
        <w:t xml:space="preserve">областного бюджета  - </w:t>
      </w:r>
      <w:r>
        <w:rPr>
          <w:rFonts w:ascii="Times New Roman" w:hAnsi="Times New Roman" w:cs="Times New Roman"/>
          <w:sz w:val="28"/>
          <w:szCs w:val="28"/>
        </w:rPr>
        <w:t>46788,3</w:t>
      </w:r>
      <w:r w:rsidRPr="00CE53C3">
        <w:rPr>
          <w:rFonts w:ascii="Times New Roman" w:hAnsi="Times New Roman" w:cs="Times New Roman"/>
          <w:sz w:val="28"/>
          <w:szCs w:val="28"/>
        </w:rPr>
        <w:t xml:space="preserve">  тыс. рублей,</w:t>
      </w:r>
    </w:p>
    <w:p w:rsidR="00D91895" w:rsidRPr="00CE53C3" w:rsidRDefault="00D91895" w:rsidP="00D91895">
      <w:pPr>
        <w:pStyle w:val="ConsPlusNormal0"/>
        <w:ind w:left="360"/>
        <w:jc w:val="both"/>
        <w:rPr>
          <w:rFonts w:ascii="Times New Roman" w:hAnsi="Times New Roman" w:cs="Times New Roman"/>
          <w:sz w:val="28"/>
          <w:szCs w:val="28"/>
        </w:rPr>
      </w:pPr>
      <w:r w:rsidRPr="00CE53C3">
        <w:rPr>
          <w:rFonts w:ascii="Times New Roman" w:hAnsi="Times New Roman" w:cs="Times New Roman"/>
          <w:sz w:val="28"/>
          <w:szCs w:val="28"/>
        </w:rPr>
        <w:t>бюджета городского округа  –</w:t>
      </w:r>
      <w:r>
        <w:rPr>
          <w:rFonts w:ascii="Times New Roman" w:hAnsi="Times New Roman" w:cs="Times New Roman"/>
          <w:sz w:val="28"/>
          <w:szCs w:val="28"/>
        </w:rPr>
        <w:t>14907,0</w:t>
      </w:r>
      <w:r w:rsidRPr="00CE53C3">
        <w:rPr>
          <w:rFonts w:ascii="Times New Roman" w:hAnsi="Times New Roman" w:cs="Times New Roman"/>
          <w:sz w:val="28"/>
          <w:szCs w:val="28"/>
        </w:rPr>
        <w:t xml:space="preserve">  тыс.  рублей;</w:t>
      </w:r>
    </w:p>
    <w:p w:rsidR="00D91895" w:rsidRPr="00CE53C3" w:rsidRDefault="00D91895" w:rsidP="00D91895">
      <w:pPr>
        <w:spacing w:after="0"/>
        <w:ind w:left="360"/>
        <w:jc w:val="both"/>
        <w:rPr>
          <w:rFonts w:ascii="Times New Roman" w:hAnsi="Times New Roman" w:cs="Times New Roman"/>
          <w:sz w:val="28"/>
          <w:szCs w:val="28"/>
        </w:rPr>
      </w:pPr>
      <w:r w:rsidRPr="00CE53C3">
        <w:rPr>
          <w:rFonts w:ascii="Times New Roman" w:hAnsi="Times New Roman" w:cs="Times New Roman"/>
          <w:sz w:val="28"/>
          <w:szCs w:val="28"/>
        </w:rPr>
        <w:t xml:space="preserve">внебюджетные средства – </w:t>
      </w:r>
      <w:r>
        <w:rPr>
          <w:rFonts w:ascii="Times New Roman" w:hAnsi="Times New Roman" w:cs="Times New Roman"/>
          <w:sz w:val="28"/>
          <w:szCs w:val="28"/>
        </w:rPr>
        <w:t>13006,0</w:t>
      </w:r>
      <w:r w:rsidRPr="00CE53C3">
        <w:rPr>
          <w:rFonts w:ascii="Times New Roman" w:hAnsi="Times New Roman" w:cs="Times New Roman"/>
          <w:sz w:val="28"/>
          <w:szCs w:val="28"/>
        </w:rPr>
        <w:t xml:space="preserve"> тыс. руб.».</w:t>
      </w:r>
    </w:p>
    <w:p w:rsidR="00D91895" w:rsidRPr="00CE53C3" w:rsidRDefault="00D91895" w:rsidP="00D91895">
      <w:pPr>
        <w:pStyle w:val="ConsPlusNormal0"/>
        <w:ind w:left="360"/>
        <w:jc w:val="both"/>
        <w:rPr>
          <w:rFonts w:ascii="Times New Roman" w:hAnsi="Times New Roman" w:cs="Times New Roman"/>
          <w:sz w:val="28"/>
          <w:szCs w:val="28"/>
        </w:rPr>
      </w:pPr>
      <w:proofErr w:type="gramStart"/>
      <w:r w:rsidRPr="00CE53C3">
        <w:rPr>
          <w:rFonts w:ascii="Times New Roman" w:hAnsi="Times New Roman" w:cs="Times New Roman"/>
          <w:sz w:val="28"/>
          <w:szCs w:val="28"/>
        </w:rPr>
        <w:t>средства межбюджетного трансферта, имеющего целевое назначение, из бюджета Волгоградской области местному бюджету городского округа город Михайловка Волгоградской области на финансовое обеспечение расходов по реализации проектов создания комфортной городской среды в малых городах и исторических поселениях в рамках проведения Всероссийского конкурса лучших проектов создания комфортной городской среды – 90000,0 тыс. руб.</w:t>
      </w:r>
      <w:proofErr w:type="gramEnd"/>
    </w:p>
    <w:p w:rsidR="00D91895" w:rsidRDefault="00D91895" w:rsidP="00D91895">
      <w:pPr>
        <w:pStyle w:val="ConsPlusNormal0"/>
        <w:rPr>
          <w:rFonts w:ascii="Times New Roman" w:hAnsi="Times New Roman" w:cs="Times New Roman"/>
          <w:sz w:val="28"/>
          <w:szCs w:val="28"/>
        </w:rPr>
      </w:pPr>
    </w:p>
    <w:p w:rsidR="00D91895" w:rsidRDefault="00D91895" w:rsidP="00D91895">
      <w:pPr>
        <w:jc w:val="center"/>
        <w:rPr>
          <w:rFonts w:ascii="Times New Roman" w:hAnsi="Times New Roman" w:cs="Times New Roman"/>
          <w:sz w:val="28"/>
          <w:szCs w:val="28"/>
        </w:rPr>
      </w:pPr>
      <w:r>
        <w:rPr>
          <w:rFonts w:ascii="Times New Roman" w:hAnsi="Times New Roman"/>
          <w:sz w:val="28"/>
          <w:szCs w:val="28"/>
        </w:rPr>
        <w:t xml:space="preserve">7.Организация управления Программой и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ходом ее реализации</w:t>
      </w:r>
    </w:p>
    <w:p w:rsidR="00D91895" w:rsidRDefault="00D91895" w:rsidP="00D91895">
      <w:pPr>
        <w:pStyle w:val="a9"/>
        <w:ind w:firstLine="540"/>
        <w:rPr>
          <w:sz w:val="28"/>
          <w:szCs w:val="28"/>
        </w:rPr>
      </w:pPr>
      <w:r>
        <w:rPr>
          <w:sz w:val="28"/>
          <w:szCs w:val="28"/>
        </w:rPr>
        <w:t>Организацию управления Программой осуществляет отдел жилищно-коммунального хозяйства администрации городского округа город Михайловка, который также осуществляет контроль:</w:t>
      </w:r>
    </w:p>
    <w:p w:rsidR="00D91895" w:rsidRDefault="00D91895" w:rsidP="00D91895">
      <w:pPr>
        <w:pStyle w:val="ConsPlusNormal0"/>
        <w:widowControl/>
        <w:numPr>
          <w:ilvl w:val="0"/>
          <w:numId w:val="2"/>
        </w:numPr>
        <w:adjustRightInd w:val="0"/>
        <w:jc w:val="both"/>
        <w:rPr>
          <w:rFonts w:ascii="Times New Roman" w:hAnsi="Times New Roman" w:cs="Times New Roman"/>
          <w:sz w:val="28"/>
          <w:szCs w:val="28"/>
        </w:rPr>
      </w:pPr>
      <w:r>
        <w:rPr>
          <w:rFonts w:ascii="Times New Roman" w:hAnsi="Times New Roman" w:cs="Times New Roman"/>
          <w:sz w:val="28"/>
          <w:szCs w:val="28"/>
        </w:rPr>
        <w:t>за целевым и эффективным использованием ее исполнителями средств, выделенных из федерального, областного и бюджета городского округа, предоставленных для выполнения Программы городского округа город Михайловка;</w:t>
      </w:r>
    </w:p>
    <w:p w:rsidR="00D91895" w:rsidRDefault="00D91895" w:rsidP="00D91895">
      <w:pPr>
        <w:pStyle w:val="ConsPlusNormal0"/>
        <w:widowControl/>
        <w:numPr>
          <w:ilvl w:val="0"/>
          <w:numId w:val="2"/>
        </w:numPr>
        <w:adjustRightInd w:val="0"/>
        <w:jc w:val="both"/>
        <w:rPr>
          <w:rFonts w:ascii="Times New Roman" w:hAnsi="Times New Roman" w:cs="Times New Roman"/>
          <w:sz w:val="28"/>
          <w:szCs w:val="28"/>
        </w:rPr>
      </w:pPr>
      <w:r>
        <w:rPr>
          <w:rFonts w:ascii="Times New Roman" w:hAnsi="Times New Roman" w:cs="Times New Roman"/>
          <w:sz w:val="28"/>
          <w:szCs w:val="28"/>
        </w:rPr>
        <w:t>за количеством и качеством поставляемых товаров и (или) предоставляемых услуг в соответствии с договорами о закупке товаров, выполнении работ и (или) оказании услуг, необходимых для реализации Программы, заключенными с ее исполнителями;</w:t>
      </w:r>
    </w:p>
    <w:p w:rsidR="00D91895" w:rsidRDefault="00D91895" w:rsidP="00D91895">
      <w:pPr>
        <w:pStyle w:val="ConsPlusNormal0"/>
        <w:widowControl/>
        <w:numPr>
          <w:ilvl w:val="0"/>
          <w:numId w:val="2"/>
        </w:numPr>
        <w:adjustRightInd w:val="0"/>
        <w:jc w:val="both"/>
        <w:rPr>
          <w:rFonts w:ascii="Times New Roman" w:hAnsi="Times New Roman" w:cs="Times New Roman"/>
          <w:sz w:val="28"/>
          <w:szCs w:val="28"/>
        </w:rPr>
      </w:pPr>
      <w:r>
        <w:rPr>
          <w:rFonts w:ascii="Times New Roman" w:hAnsi="Times New Roman" w:cs="Times New Roman"/>
          <w:sz w:val="28"/>
          <w:szCs w:val="28"/>
        </w:rPr>
        <w:t>за достижением целей и задач.</w:t>
      </w:r>
    </w:p>
    <w:p w:rsidR="00D91895" w:rsidRDefault="00D91895" w:rsidP="00D91895">
      <w:pPr>
        <w:pStyle w:val="ConsPlusNormal0"/>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Ежеквартально до 15-го числа месяца, следующего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отчетным</w:t>
      </w:r>
      <w:proofErr w:type="gramEnd"/>
      <w:r>
        <w:rPr>
          <w:rFonts w:ascii="Times New Roman" w:hAnsi="Times New Roman" w:cs="Times New Roman"/>
          <w:sz w:val="28"/>
          <w:szCs w:val="28"/>
        </w:rPr>
        <w:t>, в отдел по экономике и потребительскому рынку, представляются отчеты с пояснительными записками о ходе выполнения работ по Программе и эффективности использования финансовых средств, которые должны содержать:</w:t>
      </w:r>
    </w:p>
    <w:p w:rsidR="00D91895" w:rsidRDefault="00D91895" w:rsidP="00D91895">
      <w:pPr>
        <w:pStyle w:val="ConsPlusNormal0"/>
        <w:widowControl/>
        <w:numPr>
          <w:ilvl w:val="0"/>
          <w:numId w:val="4"/>
        </w:numPr>
        <w:adjustRightInd w:val="0"/>
        <w:jc w:val="both"/>
        <w:rPr>
          <w:rFonts w:ascii="Times New Roman" w:hAnsi="Times New Roman" w:cs="Times New Roman"/>
          <w:sz w:val="28"/>
          <w:szCs w:val="28"/>
        </w:rPr>
      </w:pPr>
      <w:r>
        <w:rPr>
          <w:rFonts w:ascii="Times New Roman" w:hAnsi="Times New Roman" w:cs="Times New Roman"/>
          <w:sz w:val="28"/>
          <w:szCs w:val="28"/>
        </w:rPr>
        <w:t>сведения о результатах реализации Программы за отчетный период и нарастающим итогом с начала года;</w:t>
      </w:r>
    </w:p>
    <w:p w:rsidR="00D91895" w:rsidRDefault="00D91895" w:rsidP="00D91895">
      <w:pPr>
        <w:pStyle w:val="ConsPlusNormal0"/>
        <w:widowControl/>
        <w:numPr>
          <w:ilvl w:val="0"/>
          <w:numId w:val="4"/>
        </w:numPr>
        <w:adjustRightInd w:val="0"/>
        <w:jc w:val="both"/>
        <w:rPr>
          <w:rFonts w:ascii="Times New Roman" w:hAnsi="Times New Roman" w:cs="Times New Roman"/>
          <w:sz w:val="28"/>
          <w:szCs w:val="28"/>
        </w:rPr>
      </w:pPr>
      <w:r>
        <w:rPr>
          <w:rFonts w:ascii="Times New Roman" w:hAnsi="Times New Roman" w:cs="Times New Roman"/>
          <w:sz w:val="28"/>
          <w:szCs w:val="28"/>
        </w:rPr>
        <w:t>данные о целевом использовании и (или) объемах средств федерального, областного и бюджета городского округа.</w:t>
      </w:r>
    </w:p>
    <w:p w:rsidR="00D91895" w:rsidRDefault="00D91895" w:rsidP="00D91895">
      <w:pPr>
        <w:pStyle w:val="ConsPlusNormal0"/>
        <w:widowControl/>
        <w:numPr>
          <w:ilvl w:val="0"/>
          <w:numId w:val="4"/>
        </w:numPr>
        <w:adjustRightInd w:val="0"/>
        <w:jc w:val="both"/>
        <w:rPr>
          <w:rFonts w:ascii="Times New Roman" w:hAnsi="Times New Roman" w:cs="Times New Roman"/>
          <w:sz w:val="28"/>
          <w:szCs w:val="28"/>
        </w:rPr>
      </w:pPr>
      <w:r>
        <w:rPr>
          <w:rFonts w:ascii="Times New Roman" w:hAnsi="Times New Roman" w:cs="Times New Roman"/>
          <w:sz w:val="28"/>
          <w:szCs w:val="28"/>
        </w:rPr>
        <w:t>сведения о соответствии результатов фактическим затратам на реализацию Программы;</w:t>
      </w:r>
    </w:p>
    <w:p w:rsidR="00D91895" w:rsidRDefault="00D91895" w:rsidP="00D91895">
      <w:pPr>
        <w:pStyle w:val="ConsPlusNormal0"/>
        <w:widowControl/>
        <w:numPr>
          <w:ilvl w:val="0"/>
          <w:numId w:val="4"/>
        </w:numPr>
        <w:adjustRightInd w:val="0"/>
        <w:jc w:val="both"/>
        <w:rPr>
          <w:rFonts w:ascii="Times New Roman" w:hAnsi="Times New Roman" w:cs="Times New Roman"/>
          <w:sz w:val="28"/>
          <w:szCs w:val="28"/>
        </w:rPr>
      </w:pPr>
      <w:r>
        <w:rPr>
          <w:rFonts w:ascii="Times New Roman" w:hAnsi="Times New Roman" w:cs="Times New Roman"/>
          <w:sz w:val="28"/>
          <w:szCs w:val="28"/>
        </w:rPr>
        <w:t>сведения о соответствии фактических показателей реализации Программы показателям, установленным при ее утверждении;</w:t>
      </w:r>
    </w:p>
    <w:p w:rsidR="00D91895" w:rsidRDefault="00D91895" w:rsidP="00D91895">
      <w:pPr>
        <w:pStyle w:val="ConsPlusNormal0"/>
        <w:numPr>
          <w:ilvl w:val="0"/>
          <w:numId w:val="6"/>
        </w:numPr>
        <w:tabs>
          <w:tab w:val="num" w:pos="540"/>
        </w:tabs>
        <w:ind w:left="900" w:hanging="540"/>
        <w:jc w:val="both"/>
        <w:rPr>
          <w:rFonts w:ascii="Times New Roman" w:hAnsi="Times New Roman" w:cs="Times New Roman"/>
          <w:sz w:val="28"/>
          <w:szCs w:val="28"/>
        </w:rPr>
      </w:pPr>
      <w:r>
        <w:rPr>
          <w:rFonts w:ascii="Times New Roman" w:hAnsi="Times New Roman" w:cs="Times New Roman"/>
          <w:sz w:val="28"/>
          <w:szCs w:val="28"/>
        </w:rPr>
        <w:t>Информацию о ходе и полноте выполнения программных мероприятий.</w:t>
      </w:r>
    </w:p>
    <w:p w:rsidR="00D91895" w:rsidRDefault="00D91895" w:rsidP="00D91895">
      <w:pPr>
        <w:pStyle w:val="ConsPlusNormal0"/>
        <w:ind w:firstLine="540"/>
        <w:jc w:val="center"/>
        <w:rPr>
          <w:rFonts w:ascii="Times New Roman" w:hAnsi="Times New Roman" w:cs="Times New Roman"/>
          <w:sz w:val="28"/>
          <w:szCs w:val="28"/>
        </w:rPr>
      </w:pPr>
    </w:p>
    <w:p w:rsidR="00D91895" w:rsidRDefault="00D91895" w:rsidP="00D91895">
      <w:pPr>
        <w:pStyle w:val="ConsPlusNormal0"/>
        <w:ind w:firstLine="540"/>
        <w:jc w:val="center"/>
        <w:rPr>
          <w:rFonts w:ascii="Times New Roman" w:hAnsi="Times New Roman" w:cs="Times New Roman"/>
          <w:sz w:val="28"/>
          <w:szCs w:val="28"/>
        </w:rPr>
      </w:pPr>
      <w:r>
        <w:rPr>
          <w:rFonts w:ascii="Times New Roman" w:hAnsi="Times New Roman" w:cs="Times New Roman"/>
          <w:sz w:val="28"/>
          <w:szCs w:val="28"/>
        </w:rPr>
        <w:t>8. Оценка ожидаемой эффективности  от реализации программы</w:t>
      </w:r>
    </w:p>
    <w:p w:rsidR="00D91895" w:rsidRDefault="00D91895" w:rsidP="00D91895">
      <w:pPr>
        <w:pStyle w:val="ConsPlusNormal0"/>
        <w:ind w:firstLine="540"/>
        <w:jc w:val="center"/>
        <w:rPr>
          <w:rFonts w:ascii="Times New Roman" w:hAnsi="Times New Roman" w:cs="Times New Roman"/>
          <w:sz w:val="28"/>
          <w:szCs w:val="28"/>
        </w:rPr>
      </w:pP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Программы планируется благоустройство дворовых территорий и общественных территорий городского округа город </w:t>
      </w:r>
      <w:r>
        <w:rPr>
          <w:rFonts w:ascii="Times New Roman" w:hAnsi="Times New Roman" w:cs="Times New Roman"/>
          <w:sz w:val="28"/>
          <w:szCs w:val="28"/>
        </w:rPr>
        <w:lastRenderedPageBreak/>
        <w:t>Михайловка, что позволит благоустроить территорию городского округа, создать условия для комфортного и безопасного проживания и отдыха жителей городского округа. При этом количество и доля благоустроенных дворовых территорий многоквартирных домов, а также количество и доля общественных территорий (парки, скверы, площади и др.) увеличиваются, тем самым сокращается общая потребность в благоустройстве дворовых территорий многоквартирных домов и общественных территорий (парки, скверы, площади и др.)</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В ходе выполнения Программы целевыми показателями достижения целей  и решения задач определены:</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количество благоустроенных дворовых территорий многоквартирных домов;</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доля благоустроенных дворовых территорий от общего количества дворовых территорий;</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городского округа  город Михайловка;</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количество благоустроенных общественных территорий;</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количество обустроенных мест массового отдыха населения (городских парков);</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доля благоустроенных общественных территорий от общего количества общественных территорий.</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Реализация Программы позволит выполнить:</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благоустройство не менее 25 дворовых территорий многоквартирных домов;</w:t>
      </w:r>
    </w:p>
    <w:p w:rsidR="00D91895" w:rsidRDefault="00D91895" w:rsidP="00D91895">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 xml:space="preserve">благоустройство не менее 5 </w:t>
      </w:r>
      <w:proofErr w:type="gramStart"/>
      <w:r>
        <w:rPr>
          <w:rFonts w:ascii="Times New Roman" w:hAnsi="Times New Roman" w:cs="Times New Roman"/>
          <w:sz w:val="28"/>
          <w:szCs w:val="28"/>
        </w:rPr>
        <w:t>общественных</w:t>
      </w:r>
      <w:proofErr w:type="gramEnd"/>
      <w:r>
        <w:rPr>
          <w:rFonts w:ascii="Times New Roman" w:hAnsi="Times New Roman" w:cs="Times New Roman"/>
          <w:sz w:val="28"/>
          <w:szCs w:val="28"/>
        </w:rPr>
        <w:t xml:space="preserve"> территории;</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асфальтирование дворовых территорий и пешеходных тротуаров.</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Оценка результативности реализации программы будет осуществляться исходя из фактического объема выполненных работ по благоустройству дворовых территорий, обустройству мест массового отдыха населения (городских парков), благоустройству общественных территорий.</w:t>
      </w:r>
    </w:p>
    <w:p w:rsidR="00D91895" w:rsidRDefault="00D91895" w:rsidP="00D91895">
      <w:pPr>
        <w:autoSpaceDE w:val="0"/>
        <w:autoSpaceDN w:val="0"/>
        <w:adjustRightInd w:val="0"/>
        <w:ind w:firstLine="540"/>
        <w:jc w:val="both"/>
        <w:rPr>
          <w:rFonts w:ascii="Times New Roman" w:hAnsi="Times New Roman" w:cs="Times New Roman"/>
          <w:sz w:val="28"/>
          <w:szCs w:val="28"/>
        </w:rPr>
      </w:pPr>
      <w:r>
        <w:rPr>
          <w:rFonts w:ascii="Times New Roman" w:hAnsi="Times New Roman"/>
          <w:sz w:val="28"/>
          <w:szCs w:val="28"/>
        </w:rPr>
        <w:t>Оценка эффективности реализации Программы выполняется отделом по экономике и потребительскому рынку, в соответствии с Порядком проведения оценки эффективности реализации муниципальных и ведомственных целевых программ городского округа город Михайловка по показателям результативности выполнения мероприятий, указанным в Программе.</w:t>
      </w:r>
    </w:p>
    <w:p w:rsidR="00D91895" w:rsidRDefault="00D91895" w:rsidP="00D91895">
      <w:pPr>
        <w:autoSpaceDE w:val="0"/>
        <w:autoSpaceDN w:val="0"/>
        <w:adjustRightInd w:val="0"/>
        <w:ind w:firstLine="540"/>
        <w:jc w:val="both"/>
        <w:rPr>
          <w:rFonts w:ascii="Times New Roman" w:hAnsi="Times New Roman"/>
          <w:sz w:val="28"/>
          <w:szCs w:val="28"/>
        </w:rPr>
      </w:pPr>
      <w:r>
        <w:rPr>
          <w:rFonts w:ascii="Times New Roman" w:hAnsi="Times New Roman"/>
          <w:sz w:val="28"/>
          <w:szCs w:val="28"/>
        </w:rPr>
        <w:t>Информация, необходимая для проведения оценки эффективности реализации Программы за отчетный финансовый год предоставляется разработчиком  Программы в отдел по экономике и потребительскому рынку,  в составе ежегодного отчета о ходе выполнения работ по Программе.</w:t>
      </w:r>
    </w:p>
    <w:p w:rsidR="00D91895" w:rsidRDefault="00D91895" w:rsidP="00D91895">
      <w:pPr>
        <w:pStyle w:val="ConsPlusNormal0"/>
        <w:jc w:val="center"/>
        <w:rPr>
          <w:rFonts w:ascii="Times New Roman" w:hAnsi="Times New Roman" w:cs="Times New Roman"/>
          <w:sz w:val="28"/>
          <w:szCs w:val="28"/>
        </w:rPr>
      </w:pPr>
      <w:r>
        <w:rPr>
          <w:rFonts w:ascii="Times New Roman" w:hAnsi="Times New Roman" w:cs="Times New Roman"/>
          <w:sz w:val="28"/>
          <w:szCs w:val="28"/>
        </w:rPr>
        <w:t>9. Технико-экономическое обоснование Программы</w:t>
      </w:r>
    </w:p>
    <w:p w:rsidR="00D91895" w:rsidRDefault="00D91895" w:rsidP="00D91895">
      <w:pPr>
        <w:pStyle w:val="ConsPlusNormal0"/>
        <w:jc w:val="center"/>
        <w:rPr>
          <w:rFonts w:ascii="Times New Roman" w:hAnsi="Times New Roman" w:cs="Times New Roman"/>
          <w:sz w:val="28"/>
          <w:szCs w:val="28"/>
        </w:rPr>
      </w:pPr>
    </w:p>
    <w:p w:rsidR="00D91895" w:rsidRDefault="00D91895" w:rsidP="00D91895">
      <w:pPr>
        <w:pStyle w:val="ConsPlusNormal0"/>
        <w:ind w:firstLine="540"/>
        <w:jc w:val="both"/>
        <w:rPr>
          <w:rFonts w:ascii="Times New Roman" w:hAnsi="Times New Roman" w:cs="Times New Roman"/>
          <w:sz w:val="28"/>
          <w:szCs w:val="28"/>
        </w:rPr>
      </w:pPr>
      <w:r w:rsidRPr="00CE53C3">
        <w:rPr>
          <w:rFonts w:ascii="Times New Roman" w:hAnsi="Times New Roman" w:cs="Times New Roman"/>
          <w:sz w:val="28"/>
          <w:szCs w:val="28"/>
        </w:rPr>
        <w:t>Общий объем финансирования сре</w:t>
      </w:r>
      <w:proofErr w:type="gramStart"/>
      <w:r w:rsidRPr="00CE53C3">
        <w:rPr>
          <w:rFonts w:ascii="Times New Roman" w:hAnsi="Times New Roman" w:cs="Times New Roman"/>
          <w:sz w:val="28"/>
          <w:szCs w:val="28"/>
        </w:rPr>
        <w:t>дств Пр</w:t>
      </w:r>
      <w:proofErr w:type="gramEnd"/>
      <w:r w:rsidRPr="00CE53C3">
        <w:rPr>
          <w:rFonts w:ascii="Times New Roman" w:hAnsi="Times New Roman" w:cs="Times New Roman"/>
          <w:sz w:val="28"/>
          <w:szCs w:val="28"/>
        </w:rPr>
        <w:t xml:space="preserve">ограммы на 2018 – 2024  годы составит  - </w:t>
      </w:r>
      <w:r>
        <w:rPr>
          <w:rFonts w:ascii="Times New Roman" w:hAnsi="Times New Roman" w:cs="Times New Roman"/>
          <w:sz w:val="28"/>
          <w:szCs w:val="28"/>
        </w:rPr>
        <w:t>274064,9</w:t>
      </w:r>
      <w:r w:rsidRPr="00CE53C3">
        <w:rPr>
          <w:rFonts w:ascii="Times New Roman" w:hAnsi="Times New Roman" w:cs="Times New Roman"/>
          <w:sz w:val="28"/>
          <w:szCs w:val="28"/>
        </w:rPr>
        <w:t xml:space="preserve">  тыс. рублей.</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улучшения качества жизни населения городского округа необходимо обеспечить реализацию данной Программы. </w:t>
      </w: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территории городского округа позволит повысить уровень благоустройства дворовых, общественных территорий  городского округа.</w:t>
      </w:r>
    </w:p>
    <w:p w:rsidR="00D91895" w:rsidRDefault="00D91895" w:rsidP="00D91895">
      <w:pPr>
        <w:pStyle w:val="ConsPlusNormal0"/>
        <w:ind w:firstLine="540"/>
        <w:jc w:val="both"/>
        <w:rPr>
          <w:rFonts w:ascii="Times New Roman" w:hAnsi="Times New Roman" w:cs="Times New Roman"/>
          <w:sz w:val="28"/>
          <w:szCs w:val="28"/>
        </w:rPr>
      </w:pPr>
    </w:p>
    <w:p w:rsidR="00D91895" w:rsidRDefault="00D91895" w:rsidP="00D91895">
      <w:pPr>
        <w:pStyle w:val="ConsPlusNormal0"/>
        <w:ind w:firstLine="540"/>
        <w:jc w:val="center"/>
        <w:rPr>
          <w:rFonts w:ascii="Times New Roman" w:hAnsi="Times New Roman" w:cs="Times New Roman"/>
          <w:sz w:val="28"/>
          <w:szCs w:val="28"/>
        </w:rPr>
      </w:pPr>
      <w:r>
        <w:rPr>
          <w:rFonts w:ascii="Times New Roman" w:hAnsi="Times New Roman" w:cs="Times New Roman"/>
          <w:sz w:val="28"/>
          <w:szCs w:val="28"/>
        </w:rPr>
        <w:t>10. Перечень имущества, создаваемого (приобретаемого) в ходе</w:t>
      </w:r>
    </w:p>
    <w:p w:rsidR="00D91895" w:rsidRDefault="00D91895" w:rsidP="00D91895">
      <w:pPr>
        <w:pStyle w:val="ConsPlusNormal0"/>
        <w:ind w:firstLine="540"/>
        <w:jc w:val="center"/>
        <w:rPr>
          <w:rFonts w:ascii="Times New Roman" w:hAnsi="Times New Roman" w:cs="Times New Roman"/>
          <w:sz w:val="28"/>
          <w:szCs w:val="28"/>
        </w:rPr>
      </w:pPr>
      <w:r>
        <w:rPr>
          <w:rFonts w:ascii="Times New Roman" w:hAnsi="Times New Roman" w:cs="Times New Roman"/>
          <w:sz w:val="28"/>
          <w:szCs w:val="28"/>
        </w:rPr>
        <w:t>реализации программы. Сведения о правах на имущество,</w:t>
      </w:r>
    </w:p>
    <w:p w:rsidR="00D91895" w:rsidRDefault="00D91895" w:rsidP="00D91895">
      <w:pPr>
        <w:pStyle w:val="ConsPlusNormal0"/>
        <w:ind w:firstLine="540"/>
        <w:jc w:val="center"/>
        <w:rPr>
          <w:rFonts w:ascii="Times New Roman" w:hAnsi="Times New Roman" w:cs="Times New Roman"/>
          <w:sz w:val="28"/>
          <w:szCs w:val="28"/>
        </w:rPr>
      </w:pPr>
      <w:proofErr w:type="gramStart"/>
      <w:r>
        <w:rPr>
          <w:rFonts w:ascii="Times New Roman" w:hAnsi="Times New Roman" w:cs="Times New Roman"/>
          <w:sz w:val="28"/>
          <w:szCs w:val="28"/>
        </w:rPr>
        <w:t>создаваемое</w:t>
      </w:r>
      <w:proofErr w:type="gramEnd"/>
      <w:r>
        <w:rPr>
          <w:rFonts w:ascii="Times New Roman" w:hAnsi="Times New Roman" w:cs="Times New Roman"/>
          <w:sz w:val="28"/>
          <w:szCs w:val="28"/>
        </w:rPr>
        <w:t xml:space="preserve"> (приобретаемое) в ходе реализации программы</w:t>
      </w:r>
    </w:p>
    <w:p w:rsidR="00D91895" w:rsidRDefault="00D91895" w:rsidP="00D91895">
      <w:pPr>
        <w:pStyle w:val="ConsPlusNormal0"/>
        <w:ind w:firstLine="540"/>
        <w:jc w:val="both"/>
        <w:rPr>
          <w:rFonts w:ascii="Times New Roman" w:hAnsi="Times New Roman" w:cs="Times New Roman"/>
          <w:sz w:val="28"/>
          <w:szCs w:val="28"/>
        </w:rPr>
      </w:pPr>
    </w:p>
    <w:p w:rsidR="00D91895" w:rsidRDefault="00D91895" w:rsidP="00D918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Перечень имущества, создаваемого (приобретаемого) в ходе реализации программы, определяется на основании проектной документации в рамках реализации программы. Право собственности на имущество (объекты) определяется в соответствии с действующим законодательством Российской Федерации на основании заключенных договоров.</w:t>
      </w:r>
    </w:p>
    <w:p w:rsidR="00D91895" w:rsidRDefault="00D91895" w:rsidP="00D91895">
      <w:pPr>
        <w:rPr>
          <w:rFonts w:ascii="Calibri" w:hAnsi="Calibri" w:cs="Times New Roman"/>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8"/>
          <w:szCs w:val="28"/>
        </w:rPr>
      </w:pP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«Формирование </w:t>
      </w:r>
      <w:proofErr w:type="gramStart"/>
      <w:r>
        <w:rPr>
          <w:rFonts w:ascii="Times New Roman" w:hAnsi="Times New Roman" w:cs="Times New Roman"/>
          <w:sz w:val="24"/>
          <w:szCs w:val="24"/>
        </w:rPr>
        <w:t>современной</w:t>
      </w:r>
      <w:proofErr w:type="gramEnd"/>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городской среды </w:t>
      </w:r>
      <w:proofErr w:type="gramStart"/>
      <w:r>
        <w:rPr>
          <w:rFonts w:ascii="Times New Roman" w:hAnsi="Times New Roman" w:cs="Times New Roman"/>
          <w:sz w:val="24"/>
          <w:szCs w:val="24"/>
        </w:rPr>
        <w:t>городского</w:t>
      </w:r>
      <w:proofErr w:type="gramEnd"/>
      <w:r>
        <w:rPr>
          <w:rFonts w:ascii="Times New Roman" w:hAnsi="Times New Roman" w:cs="Times New Roman"/>
          <w:sz w:val="24"/>
          <w:szCs w:val="24"/>
        </w:rPr>
        <w:t xml:space="preserve"> </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округа город Михайловка</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Волгоградской области на 2018-2024 годы» </w:t>
      </w:r>
    </w:p>
    <w:p w:rsidR="00D91895" w:rsidRDefault="00D91895" w:rsidP="00D91895">
      <w:pPr>
        <w:spacing w:after="0"/>
        <w:jc w:val="center"/>
        <w:rPr>
          <w:rFonts w:ascii="Times New Roman" w:hAnsi="Times New Roman" w:cs="Times New Roman"/>
          <w:sz w:val="28"/>
          <w:szCs w:val="28"/>
        </w:rPr>
      </w:pPr>
      <w:r>
        <w:rPr>
          <w:rFonts w:ascii="Times New Roman" w:hAnsi="Times New Roman"/>
          <w:bCs/>
          <w:color w:val="000000"/>
          <w:sz w:val="28"/>
          <w:szCs w:val="28"/>
        </w:rPr>
        <w:t>Перечень</w:t>
      </w:r>
    </w:p>
    <w:p w:rsidR="00D91895" w:rsidRDefault="00D91895" w:rsidP="00D91895">
      <w:pPr>
        <w:widowControl w:val="0"/>
        <w:autoSpaceDE w:val="0"/>
        <w:autoSpaceDN w:val="0"/>
        <w:adjustRightInd w:val="0"/>
        <w:spacing w:after="0"/>
        <w:jc w:val="center"/>
        <w:rPr>
          <w:rFonts w:ascii="Times New Roman" w:hAnsi="Times New Roman"/>
          <w:sz w:val="28"/>
          <w:szCs w:val="28"/>
        </w:rPr>
      </w:pPr>
      <w:r>
        <w:rPr>
          <w:rFonts w:ascii="Times New Roman" w:hAnsi="Times New Roman"/>
          <w:bCs/>
          <w:color w:val="000000"/>
          <w:sz w:val="28"/>
          <w:szCs w:val="28"/>
        </w:rPr>
        <w:t xml:space="preserve">целевых показателей (индикаторов) </w:t>
      </w:r>
      <w:r>
        <w:rPr>
          <w:rFonts w:ascii="Times New Roman" w:hAnsi="Times New Roman"/>
          <w:sz w:val="28"/>
          <w:szCs w:val="28"/>
        </w:rPr>
        <w:t>программы «Формирование современной городской среды городского округа город Михайловка Волгоградской области на 2018-2024 годы»</w:t>
      </w:r>
    </w:p>
    <w:tbl>
      <w:tblPr>
        <w:tblStyle w:val="af"/>
        <w:tblW w:w="0" w:type="auto"/>
        <w:tblLook w:val="04A0"/>
      </w:tblPr>
      <w:tblGrid>
        <w:gridCol w:w="2497"/>
        <w:gridCol w:w="1472"/>
        <w:gridCol w:w="800"/>
        <w:gridCol w:w="799"/>
        <w:gridCol w:w="800"/>
        <w:gridCol w:w="800"/>
        <w:gridCol w:w="800"/>
        <w:gridCol w:w="801"/>
        <w:gridCol w:w="801"/>
      </w:tblGrid>
      <w:tr w:rsidR="00D91895" w:rsidTr="00714F53">
        <w:tc>
          <w:tcPr>
            <w:tcW w:w="2518" w:type="dxa"/>
            <w:vMerge w:val="restart"/>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Наименование показателя</w:t>
            </w:r>
          </w:p>
        </w:tc>
        <w:tc>
          <w:tcPr>
            <w:tcW w:w="1471" w:type="dxa"/>
            <w:vMerge w:val="restart"/>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Единицы измерения</w:t>
            </w:r>
          </w:p>
        </w:tc>
        <w:tc>
          <w:tcPr>
            <w:tcW w:w="5614" w:type="dxa"/>
            <w:gridSpan w:val="7"/>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Значение по годам</w:t>
            </w:r>
          </w:p>
        </w:tc>
      </w:tr>
      <w:tr w:rsidR="00D91895" w:rsidTr="00714F53">
        <w:tc>
          <w:tcPr>
            <w:tcW w:w="0" w:type="auto"/>
            <w:vMerge/>
            <w:tcBorders>
              <w:top w:val="single" w:sz="4" w:space="0" w:color="auto"/>
              <w:left w:val="single" w:sz="4" w:space="0" w:color="auto"/>
              <w:bottom w:val="single" w:sz="4" w:space="0" w:color="auto"/>
              <w:right w:val="single" w:sz="4" w:space="0" w:color="auto"/>
            </w:tcBorders>
            <w:vAlign w:val="center"/>
            <w:hideMark/>
          </w:tcPr>
          <w:p w:rsidR="00D91895" w:rsidRDefault="00D91895" w:rsidP="00714F53">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95" w:rsidRDefault="00D91895" w:rsidP="00714F53">
            <w:pPr>
              <w:rPr>
                <w:sz w:val="28"/>
                <w:szCs w:val="28"/>
              </w:rPr>
            </w:pP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2018</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2019</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2020</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2021</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2022</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2023</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2024</w:t>
            </w:r>
          </w:p>
        </w:tc>
      </w:tr>
      <w:tr w:rsidR="00D91895" w:rsidTr="00714F53">
        <w:tc>
          <w:tcPr>
            <w:tcW w:w="2518"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1</w:t>
            </w:r>
          </w:p>
        </w:tc>
        <w:tc>
          <w:tcPr>
            <w:tcW w:w="147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2</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3</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4</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5</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6</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7</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8</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9</w:t>
            </w:r>
          </w:p>
        </w:tc>
      </w:tr>
      <w:tr w:rsidR="00D91895" w:rsidTr="00714F53">
        <w:tc>
          <w:tcPr>
            <w:tcW w:w="2518"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4"/>
                <w:szCs w:val="24"/>
              </w:rPr>
              <w:t>Общее количество дворовых территорий многоквартирных домов</w:t>
            </w:r>
          </w:p>
        </w:tc>
        <w:tc>
          <w:tcPr>
            <w:tcW w:w="147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ед.</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D91895" w:rsidTr="00714F53">
        <w:tc>
          <w:tcPr>
            <w:tcW w:w="2518"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4"/>
                <w:szCs w:val="24"/>
              </w:rPr>
              <w:t>Количество благоустроенных дворовых территорий</w:t>
            </w:r>
          </w:p>
        </w:tc>
        <w:tc>
          <w:tcPr>
            <w:tcW w:w="147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ед.</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D91895" w:rsidTr="00714F53">
        <w:tc>
          <w:tcPr>
            <w:tcW w:w="2518"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4"/>
                <w:szCs w:val="24"/>
              </w:rPr>
              <w:t>Доля благоустроенных дворовых территорий многоквартирных домов от общего количества дворовых территорий многоквартирных домов</w:t>
            </w:r>
          </w:p>
        </w:tc>
        <w:tc>
          <w:tcPr>
            <w:tcW w:w="147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15,3</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18,6</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21,3</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24,6</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28,0</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31,3</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34,7</w:t>
            </w:r>
          </w:p>
        </w:tc>
      </w:tr>
      <w:tr w:rsidR="00D91895" w:rsidTr="00714F53">
        <w:tc>
          <w:tcPr>
            <w:tcW w:w="2518"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4"/>
                <w:szCs w:val="24"/>
              </w:rPr>
              <w:t>Охват населения благоустроенными дворовыми территориями</w:t>
            </w:r>
          </w:p>
        </w:tc>
        <w:tc>
          <w:tcPr>
            <w:tcW w:w="147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9,2</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10,7</w:t>
            </w:r>
          </w:p>
        </w:tc>
      </w:tr>
      <w:tr w:rsidR="00D91895" w:rsidTr="00714F53">
        <w:tc>
          <w:tcPr>
            <w:tcW w:w="2518"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4"/>
                <w:szCs w:val="24"/>
              </w:rPr>
              <w:t>Количество территорий общего пользования (парки, скверы, и т.д.)</w:t>
            </w:r>
          </w:p>
        </w:tc>
        <w:tc>
          <w:tcPr>
            <w:tcW w:w="147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ед.</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D91895" w:rsidTr="00714F53">
        <w:tc>
          <w:tcPr>
            <w:tcW w:w="2518"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4"/>
                <w:szCs w:val="24"/>
              </w:rPr>
            </w:pPr>
            <w:r>
              <w:rPr>
                <w:sz w:val="24"/>
                <w:szCs w:val="24"/>
              </w:rPr>
              <w:t>Доля благоустроенных территорий общего пользования от общего количества таких территорий</w:t>
            </w:r>
          </w:p>
        </w:tc>
        <w:tc>
          <w:tcPr>
            <w:tcW w:w="1471" w:type="dxa"/>
            <w:tcBorders>
              <w:top w:val="single" w:sz="4" w:space="0" w:color="auto"/>
              <w:left w:val="single" w:sz="4" w:space="0" w:color="auto"/>
              <w:bottom w:val="single" w:sz="4" w:space="0" w:color="auto"/>
              <w:right w:val="single" w:sz="4" w:space="0" w:color="auto"/>
            </w:tcBorders>
            <w:hideMark/>
          </w:tcPr>
          <w:p w:rsidR="00D91895" w:rsidRDefault="00D91895" w:rsidP="00714F53">
            <w:pPr>
              <w:widowControl w:val="0"/>
              <w:autoSpaceDE w:val="0"/>
              <w:autoSpaceDN w:val="0"/>
              <w:adjustRightInd w:val="0"/>
              <w:jc w:val="center"/>
              <w:rPr>
                <w:sz w:val="28"/>
                <w:szCs w:val="28"/>
              </w:rPr>
            </w:pPr>
            <w:r>
              <w:rPr>
                <w:sz w:val="28"/>
                <w:szCs w:val="28"/>
              </w:rPr>
              <w:t>%</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80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60,7</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71,4</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78,6</w:t>
            </w:r>
          </w:p>
        </w:tc>
        <w:tc>
          <w:tcPr>
            <w:tcW w:w="80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85,7</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92,9</w:t>
            </w:r>
          </w:p>
        </w:tc>
        <w:tc>
          <w:tcPr>
            <w:tcW w:w="80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bl>
    <w:p w:rsidR="00D91895" w:rsidRDefault="00D91895" w:rsidP="00D91895">
      <w:pPr>
        <w:pStyle w:val="ad"/>
        <w:jc w:val="right"/>
        <w:rPr>
          <w:sz w:val="24"/>
          <w:szCs w:val="24"/>
        </w:rPr>
      </w:pPr>
    </w:p>
    <w:p w:rsidR="00D91895" w:rsidRDefault="00D91895" w:rsidP="00D91895">
      <w:pPr>
        <w:spacing w:after="0" w:line="240" w:lineRule="auto"/>
        <w:rPr>
          <w:rFonts w:ascii="Calibri" w:eastAsia="Times New Roman" w:hAnsi="Calibri" w:cs="Times New Roman"/>
          <w:sz w:val="24"/>
          <w:szCs w:val="24"/>
        </w:rPr>
        <w:sectPr w:rsidR="00D91895">
          <w:pgSz w:w="11906" w:h="16838"/>
          <w:pgMar w:top="284" w:right="851" w:bottom="851" w:left="1701" w:header="709" w:footer="709" w:gutter="0"/>
          <w:cols w:space="720"/>
        </w:sectPr>
      </w:pPr>
    </w:p>
    <w:p w:rsidR="00D91895" w:rsidRDefault="00D91895" w:rsidP="00D91895">
      <w:pPr>
        <w:pStyle w:val="ConsPlusNormal0"/>
        <w:rPr>
          <w:rFonts w:ascii="Times New Roman" w:hAnsi="Times New Roman" w:cs="Times New Roman"/>
          <w:sz w:val="28"/>
          <w:szCs w:val="28"/>
        </w:rPr>
      </w:pPr>
    </w:p>
    <w:p w:rsidR="00D91895" w:rsidRDefault="00D91895" w:rsidP="00D91895">
      <w:pPr>
        <w:pStyle w:val="ConsPlusNormal0"/>
        <w:rPr>
          <w:rFonts w:ascii="Times New Roman" w:hAnsi="Times New Roman" w:cs="Times New Roman"/>
          <w:sz w:val="28"/>
          <w:szCs w:val="28"/>
        </w:rPr>
      </w:pPr>
    </w:p>
    <w:p w:rsidR="00D91895" w:rsidRDefault="00D91895" w:rsidP="00D91895">
      <w:pPr>
        <w:spacing w:after="0"/>
        <w:rPr>
          <w:rFonts w:ascii="Times New Roman" w:hAnsi="Times New Roman"/>
          <w:sz w:val="28"/>
          <w:szCs w:val="28"/>
        </w:rPr>
        <w:sectPr w:rsidR="00D91895">
          <w:pgSz w:w="11906" w:h="16838"/>
          <w:pgMar w:top="540" w:right="926" w:bottom="1134" w:left="1701" w:header="709" w:footer="709" w:gutter="0"/>
          <w:cols w:space="720"/>
        </w:sectPr>
      </w:pPr>
    </w:p>
    <w:p w:rsidR="004D7E8B" w:rsidRPr="00CE53C3" w:rsidRDefault="004D7E8B" w:rsidP="004D7E8B">
      <w:pPr>
        <w:autoSpaceDE w:val="0"/>
        <w:autoSpaceDN w:val="0"/>
        <w:adjustRightInd w:val="0"/>
        <w:spacing w:after="0"/>
        <w:jc w:val="right"/>
        <w:rPr>
          <w:rFonts w:ascii="Times New Roman" w:hAnsi="Times New Roman"/>
          <w:sz w:val="28"/>
          <w:szCs w:val="28"/>
        </w:rPr>
      </w:pPr>
      <w:r w:rsidRPr="00CE53C3">
        <w:rPr>
          <w:rFonts w:ascii="Times New Roman" w:hAnsi="Times New Roman"/>
          <w:sz w:val="28"/>
          <w:szCs w:val="28"/>
        </w:rPr>
        <w:lastRenderedPageBreak/>
        <w:t xml:space="preserve">ПРИЛОЖЕНИЕ  № 2 </w:t>
      </w:r>
    </w:p>
    <w:p w:rsidR="004D7E8B" w:rsidRPr="00CE53C3" w:rsidRDefault="004D7E8B" w:rsidP="004D7E8B">
      <w:pPr>
        <w:pStyle w:val="ConsPlusNormal0"/>
        <w:jc w:val="right"/>
        <w:outlineLvl w:val="1"/>
        <w:rPr>
          <w:rFonts w:ascii="Times New Roman" w:hAnsi="Times New Roman" w:cs="Times New Roman"/>
          <w:sz w:val="28"/>
          <w:szCs w:val="28"/>
        </w:rPr>
      </w:pPr>
      <w:r w:rsidRPr="00CE53C3">
        <w:rPr>
          <w:rFonts w:ascii="Times New Roman" w:hAnsi="Times New Roman" w:cs="Times New Roman"/>
          <w:sz w:val="28"/>
          <w:szCs w:val="28"/>
        </w:rPr>
        <w:t>к муниципальной программе</w:t>
      </w:r>
    </w:p>
    <w:p w:rsidR="004D7E8B" w:rsidRPr="00CE53C3" w:rsidRDefault="004D7E8B" w:rsidP="004D7E8B">
      <w:pPr>
        <w:pStyle w:val="ConsPlusNormal0"/>
        <w:jc w:val="right"/>
        <w:outlineLvl w:val="1"/>
        <w:rPr>
          <w:rFonts w:ascii="Times New Roman" w:hAnsi="Times New Roman" w:cs="Times New Roman"/>
          <w:sz w:val="28"/>
          <w:szCs w:val="28"/>
        </w:rPr>
      </w:pPr>
      <w:r w:rsidRPr="00CE53C3">
        <w:rPr>
          <w:rFonts w:ascii="Times New Roman" w:hAnsi="Times New Roman" w:cs="Times New Roman"/>
          <w:sz w:val="28"/>
          <w:szCs w:val="28"/>
        </w:rPr>
        <w:t xml:space="preserve">«Формирование </w:t>
      </w:r>
      <w:proofErr w:type="gramStart"/>
      <w:r w:rsidRPr="00CE53C3">
        <w:rPr>
          <w:rFonts w:ascii="Times New Roman" w:hAnsi="Times New Roman" w:cs="Times New Roman"/>
          <w:sz w:val="28"/>
          <w:szCs w:val="28"/>
        </w:rPr>
        <w:t>современной</w:t>
      </w:r>
      <w:proofErr w:type="gramEnd"/>
    </w:p>
    <w:p w:rsidR="004D7E8B" w:rsidRPr="00CE53C3" w:rsidRDefault="004D7E8B" w:rsidP="004D7E8B">
      <w:pPr>
        <w:pStyle w:val="ConsPlusNormal0"/>
        <w:jc w:val="right"/>
        <w:outlineLvl w:val="1"/>
        <w:rPr>
          <w:rFonts w:ascii="Times New Roman" w:hAnsi="Times New Roman" w:cs="Times New Roman"/>
          <w:sz w:val="28"/>
          <w:szCs w:val="28"/>
        </w:rPr>
      </w:pPr>
      <w:r w:rsidRPr="00CE53C3">
        <w:rPr>
          <w:rFonts w:ascii="Times New Roman" w:hAnsi="Times New Roman" w:cs="Times New Roman"/>
          <w:sz w:val="28"/>
          <w:szCs w:val="28"/>
        </w:rPr>
        <w:t xml:space="preserve">городской среды </w:t>
      </w:r>
      <w:proofErr w:type="gramStart"/>
      <w:r w:rsidRPr="00CE53C3">
        <w:rPr>
          <w:rFonts w:ascii="Times New Roman" w:hAnsi="Times New Roman" w:cs="Times New Roman"/>
          <w:sz w:val="28"/>
          <w:szCs w:val="28"/>
        </w:rPr>
        <w:t>городского</w:t>
      </w:r>
      <w:proofErr w:type="gramEnd"/>
      <w:r w:rsidRPr="00CE53C3">
        <w:rPr>
          <w:rFonts w:ascii="Times New Roman" w:hAnsi="Times New Roman" w:cs="Times New Roman"/>
          <w:sz w:val="28"/>
          <w:szCs w:val="28"/>
        </w:rPr>
        <w:t xml:space="preserve"> </w:t>
      </w:r>
    </w:p>
    <w:p w:rsidR="004D7E8B" w:rsidRPr="00CE53C3" w:rsidRDefault="004D7E8B" w:rsidP="004D7E8B">
      <w:pPr>
        <w:pStyle w:val="ConsPlusNormal0"/>
        <w:jc w:val="right"/>
        <w:outlineLvl w:val="1"/>
        <w:rPr>
          <w:rFonts w:ascii="Times New Roman" w:hAnsi="Times New Roman" w:cs="Times New Roman"/>
          <w:sz w:val="28"/>
          <w:szCs w:val="28"/>
        </w:rPr>
      </w:pPr>
      <w:r w:rsidRPr="00CE53C3">
        <w:rPr>
          <w:rFonts w:ascii="Times New Roman" w:hAnsi="Times New Roman" w:cs="Times New Roman"/>
          <w:sz w:val="28"/>
          <w:szCs w:val="28"/>
        </w:rPr>
        <w:t>округа город Михайловка</w:t>
      </w:r>
    </w:p>
    <w:p w:rsidR="004D7E8B" w:rsidRPr="00CE53C3" w:rsidRDefault="004D7E8B" w:rsidP="004D7E8B">
      <w:pPr>
        <w:pStyle w:val="ConsPlusNormal0"/>
        <w:jc w:val="right"/>
        <w:outlineLvl w:val="1"/>
        <w:rPr>
          <w:rFonts w:ascii="Times New Roman" w:hAnsi="Times New Roman" w:cs="Times New Roman"/>
          <w:sz w:val="28"/>
          <w:szCs w:val="28"/>
        </w:rPr>
      </w:pPr>
      <w:r w:rsidRPr="00CE53C3">
        <w:rPr>
          <w:rFonts w:ascii="Times New Roman" w:hAnsi="Times New Roman" w:cs="Times New Roman"/>
          <w:sz w:val="28"/>
          <w:szCs w:val="28"/>
        </w:rPr>
        <w:t xml:space="preserve">Волгоградской области на 2018-2024 годы» </w:t>
      </w:r>
    </w:p>
    <w:p w:rsidR="004D7E8B" w:rsidRPr="00CE53C3" w:rsidRDefault="004D7E8B" w:rsidP="004D7E8B">
      <w:pPr>
        <w:autoSpaceDE w:val="0"/>
        <w:autoSpaceDN w:val="0"/>
        <w:adjustRightInd w:val="0"/>
        <w:spacing w:after="0"/>
        <w:jc w:val="center"/>
        <w:rPr>
          <w:rFonts w:ascii="Times New Roman" w:hAnsi="Times New Roman"/>
          <w:sz w:val="28"/>
          <w:szCs w:val="28"/>
        </w:rPr>
      </w:pPr>
      <w:r w:rsidRPr="00CE53C3">
        <w:rPr>
          <w:rFonts w:ascii="Times New Roman" w:hAnsi="Times New Roman"/>
          <w:sz w:val="28"/>
          <w:szCs w:val="28"/>
        </w:rPr>
        <w:t>ПЕРЕЧЕНЬ</w:t>
      </w:r>
    </w:p>
    <w:p w:rsidR="004D7E8B" w:rsidRPr="00CE53C3" w:rsidRDefault="004D7E8B" w:rsidP="004D7E8B">
      <w:pPr>
        <w:widowControl w:val="0"/>
        <w:autoSpaceDE w:val="0"/>
        <w:autoSpaceDN w:val="0"/>
        <w:adjustRightInd w:val="0"/>
        <w:spacing w:after="0"/>
        <w:jc w:val="center"/>
        <w:outlineLvl w:val="1"/>
        <w:rPr>
          <w:rFonts w:ascii="Times New Roman" w:hAnsi="Times New Roman"/>
          <w:sz w:val="28"/>
          <w:szCs w:val="28"/>
        </w:rPr>
      </w:pPr>
      <w:r w:rsidRPr="00CE53C3">
        <w:rPr>
          <w:rFonts w:ascii="Times New Roman" w:hAnsi="Times New Roman"/>
          <w:sz w:val="28"/>
          <w:szCs w:val="28"/>
        </w:rPr>
        <w:t>Основных мероприятий муниципальной программы «Формирование современной городской среды городского округа город Михайловка Волгоградской области на 2018-2024 годы»</w:t>
      </w:r>
    </w:p>
    <w:tbl>
      <w:tblPr>
        <w:tblW w:w="15167" w:type="dxa"/>
        <w:tblInd w:w="204"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76"/>
        <w:gridCol w:w="2584"/>
        <w:gridCol w:w="2551"/>
        <w:gridCol w:w="1060"/>
        <w:gridCol w:w="1359"/>
        <w:gridCol w:w="1361"/>
        <w:gridCol w:w="1323"/>
        <w:gridCol w:w="1275"/>
        <w:gridCol w:w="1418"/>
        <w:gridCol w:w="1560"/>
      </w:tblGrid>
      <w:tr w:rsidR="004D7E8B" w:rsidRPr="00CE53C3" w:rsidTr="00C15F8E">
        <w:tc>
          <w:tcPr>
            <w:tcW w:w="676" w:type="dxa"/>
            <w:vMerge w:val="restart"/>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N </w:t>
            </w:r>
            <w:proofErr w:type="spellStart"/>
            <w:proofErr w:type="gramStart"/>
            <w:r w:rsidRPr="00CE53C3">
              <w:rPr>
                <w:rFonts w:ascii="Times New Roman" w:hAnsi="Times New Roman" w:cs="Times New Roman"/>
                <w:sz w:val="28"/>
                <w:szCs w:val="28"/>
              </w:rPr>
              <w:t>п</w:t>
            </w:r>
            <w:proofErr w:type="spellEnd"/>
            <w:proofErr w:type="gramEnd"/>
            <w:r w:rsidRPr="00CE53C3">
              <w:rPr>
                <w:rFonts w:ascii="Times New Roman" w:hAnsi="Times New Roman" w:cs="Times New Roman"/>
                <w:sz w:val="28"/>
                <w:szCs w:val="28"/>
              </w:rPr>
              <w:t>/</w:t>
            </w:r>
            <w:proofErr w:type="spellStart"/>
            <w:r w:rsidRPr="00CE53C3">
              <w:rPr>
                <w:rFonts w:ascii="Times New Roman" w:hAnsi="Times New Roman" w:cs="Times New Roman"/>
                <w:sz w:val="28"/>
                <w:szCs w:val="28"/>
              </w:rPr>
              <w:t>п</w:t>
            </w:r>
            <w:proofErr w:type="spellEnd"/>
          </w:p>
        </w:tc>
        <w:tc>
          <w:tcPr>
            <w:tcW w:w="2584" w:type="dxa"/>
            <w:vMerge w:val="restart"/>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Наименование основного мероприятия</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Ответственный исполнитель муниципальной программы</w:t>
            </w:r>
          </w:p>
        </w:tc>
        <w:tc>
          <w:tcPr>
            <w:tcW w:w="1060" w:type="dxa"/>
            <w:vMerge w:val="restart"/>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Год реализации</w:t>
            </w:r>
          </w:p>
        </w:tc>
        <w:tc>
          <w:tcPr>
            <w:tcW w:w="6736" w:type="dxa"/>
            <w:gridSpan w:val="5"/>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Объемы и источники финансирования (тыс. рублей)</w:t>
            </w:r>
          </w:p>
        </w:tc>
        <w:tc>
          <w:tcPr>
            <w:tcW w:w="1560" w:type="dxa"/>
            <w:vMerge w:val="restart"/>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Непосредственные результаты реализации мероприятия</w:t>
            </w:r>
          </w:p>
        </w:tc>
      </w:tr>
      <w:tr w:rsidR="004D7E8B" w:rsidRPr="00CE53C3" w:rsidTr="00C15F8E">
        <w:tc>
          <w:tcPr>
            <w:tcW w:w="676"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2584"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1359" w:type="dxa"/>
            <w:vMerge w:val="restart"/>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всего</w:t>
            </w:r>
          </w:p>
        </w:tc>
        <w:tc>
          <w:tcPr>
            <w:tcW w:w="5377" w:type="dxa"/>
            <w:gridSpan w:val="4"/>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spacing w:after="0" w:line="240" w:lineRule="auto"/>
              <w:jc w:val="center"/>
              <w:rPr>
                <w:rFonts w:ascii="Times New Roman" w:eastAsia="Calibri" w:hAnsi="Times New Roman" w:cs="Times New Roman"/>
                <w:sz w:val="28"/>
                <w:szCs w:val="28"/>
              </w:rPr>
            </w:pPr>
            <w:r w:rsidRPr="00CE53C3">
              <w:rPr>
                <w:rFonts w:ascii="Times New Roman" w:hAnsi="Times New Roman" w:cs="Times New Roman"/>
                <w:sz w:val="28"/>
                <w:szCs w:val="28"/>
              </w:rPr>
              <w:t>в том числе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r>
      <w:tr w:rsidR="004D7E8B" w:rsidRPr="00CE53C3" w:rsidTr="00C15F8E">
        <w:tc>
          <w:tcPr>
            <w:tcW w:w="676"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2584"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федеральный бюджет</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областной бюджет</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spacing w:after="0" w:line="240" w:lineRule="auto"/>
              <w:rPr>
                <w:rFonts w:ascii="Times New Roman" w:eastAsia="Calibri" w:hAnsi="Times New Roman" w:cs="Times New Roman"/>
                <w:sz w:val="28"/>
                <w:szCs w:val="28"/>
              </w:rPr>
            </w:pPr>
            <w:r w:rsidRPr="00CE53C3">
              <w:rPr>
                <w:rFonts w:ascii="Times New Roman" w:eastAsia="Calibri" w:hAnsi="Times New Roman" w:cs="Times New Roman"/>
                <w:sz w:val="28"/>
                <w:szCs w:val="28"/>
              </w:rPr>
              <w:t>внебюджетные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D7E8B" w:rsidRPr="00CE53C3" w:rsidRDefault="004D7E8B" w:rsidP="00C15F8E">
            <w:pPr>
              <w:spacing w:after="0" w:line="240" w:lineRule="auto"/>
              <w:rPr>
                <w:rFonts w:ascii="Times New Roman" w:eastAsia="Calibri" w:hAnsi="Times New Roman" w:cs="Times New Roman"/>
                <w:sz w:val="28"/>
                <w:szCs w:val="28"/>
              </w:rPr>
            </w:pPr>
          </w:p>
        </w:tc>
      </w:tr>
      <w:tr w:rsidR="004D7E8B" w:rsidRPr="00CE53C3" w:rsidTr="00C15F8E">
        <w:trPr>
          <w:trHeight w:val="428"/>
        </w:trPr>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4</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5</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6</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7</w:t>
            </w:r>
          </w:p>
        </w:tc>
        <w:tc>
          <w:tcPr>
            <w:tcW w:w="1275"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10</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общественных территорий  </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2018</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24730,7</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19141,5</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3116,1</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2473,1</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не менее 1 общественной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Проведение рейтингового голосования по </w:t>
            </w:r>
            <w:r w:rsidRPr="00CE53C3">
              <w:rPr>
                <w:rFonts w:ascii="Times New Roman" w:hAnsi="Times New Roman" w:cs="Times New Roman"/>
                <w:sz w:val="28"/>
                <w:szCs w:val="28"/>
              </w:rPr>
              <w:lastRenderedPageBreak/>
              <w:t>выбору общественной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lastRenderedPageBreak/>
              <w:t xml:space="preserve">Отдел архитектуры и градостроительства </w:t>
            </w:r>
            <w:r w:rsidRPr="00CE53C3">
              <w:rPr>
                <w:rFonts w:ascii="Times New Roman" w:hAnsi="Times New Roman"/>
                <w:sz w:val="28"/>
                <w:szCs w:val="28"/>
              </w:rPr>
              <w:lastRenderedPageBreak/>
              <w:t xml:space="preserve">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2018</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3</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spacing w:after="0" w:line="240" w:lineRule="auto"/>
              <w:jc w:val="center"/>
              <w:rPr>
                <w:rFonts w:ascii="Times New Roman" w:hAnsi="Times New Roman"/>
                <w:sz w:val="28"/>
                <w:szCs w:val="28"/>
              </w:rPr>
            </w:pPr>
            <w:r w:rsidRPr="00CE53C3">
              <w:rPr>
                <w:rFonts w:ascii="Times New Roman" w:hAnsi="Times New Roman" w:cs="Times New Roman"/>
                <w:sz w:val="28"/>
                <w:szCs w:val="28"/>
              </w:rPr>
              <w:t xml:space="preserve">Кредиторская задолженность по муниципальной программе «Формирование современной городской среды городского округа город Михайловка на 2017 год», </w:t>
            </w:r>
            <w:r w:rsidRPr="00CE53C3">
              <w:rPr>
                <w:rFonts w:ascii="Times New Roman" w:hAnsi="Times New Roman"/>
                <w:sz w:val="28"/>
                <w:szCs w:val="28"/>
              </w:rPr>
              <w:t>Благоустройство</w:t>
            </w:r>
          </w:p>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t>парка по ул. Мира в х. Сухов-2 Михайловского района Волгоградской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Администрация городского округа город Михайловка, </w:t>
            </w:r>
            <w:r w:rsidRPr="00CE53C3">
              <w:rPr>
                <w:rFonts w:ascii="Times New Roman" w:hAnsi="Times New Roman"/>
                <w:sz w:val="28"/>
                <w:szCs w:val="28"/>
              </w:rPr>
              <w:t xml:space="preserve">отдел жилищно-коммунального хозяйства 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2018</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2265,0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2265,0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4</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общественных территорий на сельских территориях</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2018</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16666,7</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15000,0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1666,7</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5 сельских территорий </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5</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Изготовление </w:t>
            </w:r>
            <w:r w:rsidRPr="00CE53C3">
              <w:rPr>
                <w:rFonts w:ascii="Times New Roman" w:hAnsi="Times New Roman" w:cs="Times New Roman"/>
                <w:sz w:val="28"/>
                <w:szCs w:val="28"/>
              </w:rPr>
              <w:lastRenderedPageBreak/>
              <w:t>полиграфической продукции</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lastRenderedPageBreak/>
              <w:t xml:space="preserve">Отдел архитектуры </w:t>
            </w:r>
            <w:r w:rsidRPr="00CE53C3">
              <w:rPr>
                <w:rFonts w:ascii="Times New Roman" w:hAnsi="Times New Roman"/>
                <w:sz w:val="28"/>
                <w:szCs w:val="28"/>
              </w:rPr>
              <w:lastRenderedPageBreak/>
              <w:t xml:space="preserve">и градостроительства 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2018</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26,4</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26,4</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Листовки </w:t>
            </w:r>
            <w:r w:rsidRPr="00CE53C3">
              <w:rPr>
                <w:rFonts w:ascii="Times New Roman" w:hAnsi="Times New Roman" w:cs="Times New Roman"/>
                <w:sz w:val="28"/>
                <w:szCs w:val="28"/>
              </w:rPr>
              <w:lastRenderedPageBreak/>
              <w:t>10000 шт., Бюллетени 30000 шт.</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6</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Разработка дизай</w:t>
            </w:r>
            <w:proofErr w:type="gramStart"/>
            <w:r w:rsidRPr="00CE53C3">
              <w:rPr>
                <w:rFonts w:ascii="Times New Roman" w:hAnsi="Times New Roman" w:cs="Times New Roman"/>
                <w:sz w:val="28"/>
                <w:szCs w:val="28"/>
              </w:rPr>
              <w:t>н-</w:t>
            </w:r>
            <w:proofErr w:type="gramEnd"/>
            <w:r w:rsidRPr="00CE53C3">
              <w:rPr>
                <w:rFonts w:ascii="Times New Roman" w:hAnsi="Times New Roman" w:cs="Times New Roman"/>
                <w:sz w:val="28"/>
                <w:szCs w:val="28"/>
              </w:rPr>
              <w:t xml:space="preserve"> проектов по муниципальной программе</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t xml:space="preserve">Отдел архитектуры и градостроительства 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2018</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65,0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65,0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Дизайн-проект</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7</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Подготовка проектно-сметной документации по объекту «Благоустройство общественной территории Парк «Победы» в </w:t>
            </w:r>
            <w:proofErr w:type="gramStart"/>
            <w:r w:rsidRPr="00CE53C3">
              <w:rPr>
                <w:rFonts w:ascii="Times New Roman" w:hAnsi="Times New Roman" w:cs="Times New Roman"/>
                <w:sz w:val="28"/>
                <w:szCs w:val="28"/>
              </w:rPr>
              <w:t>г</w:t>
            </w:r>
            <w:proofErr w:type="gramEnd"/>
            <w:r w:rsidRPr="00CE53C3">
              <w:rPr>
                <w:rFonts w:ascii="Times New Roman" w:hAnsi="Times New Roman" w:cs="Times New Roman"/>
                <w:sz w:val="28"/>
                <w:szCs w:val="28"/>
              </w:rPr>
              <w:t>. Михайловка Волгоградской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sz w:val="28"/>
                <w:szCs w:val="28"/>
              </w:rPr>
            </w:pPr>
            <w:r w:rsidRPr="00CE53C3">
              <w:rPr>
                <w:rFonts w:ascii="Times New Roman" w:hAnsi="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2018</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Проектно- сметная документация</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за 2018 год</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44003,8</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19141,5</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20381,1</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4481,2</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w:t>
            </w:r>
            <w:r w:rsidRPr="00CE53C3">
              <w:rPr>
                <w:rFonts w:ascii="Times New Roman" w:hAnsi="Times New Roman" w:cs="Times New Roman"/>
                <w:sz w:val="28"/>
                <w:szCs w:val="28"/>
              </w:rPr>
              <w:lastRenderedPageBreak/>
              <w:t xml:space="preserve">общественных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2019</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31315,9</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30689,6</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563,7</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62,6</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w:t>
            </w:r>
            <w:r w:rsidRPr="00CE53C3">
              <w:rPr>
                <w:rFonts w:ascii="Times New Roman" w:hAnsi="Times New Roman" w:cs="Times New Roman"/>
                <w:sz w:val="28"/>
                <w:szCs w:val="28"/>
              </w:rPr>
              <w:lastRenderedPageBreak/>
              <w:t>йство 6 общественных территорий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2</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общественных территорий на сельских территориях</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2019</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13333,4</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12000,0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1333,4</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4 сельских территорий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территории прилегающей к ГДК со стороны ул. Магистральная,   </w:t>
            </w:r>
            <w:proofErr w:type="gramStart"/>
            <w:r w:rsidRPr="00CE53C3">
              <w:rPr>
                <w:rFonts w:ascii="Times New Roman" w:hAnsi="Times New Roman" w:cs="Times New Roman"/>
                <w:sz w:val="28"/>
                <w:szCs w:val="28"/>
              </w:rPr>
              <w:t>г</w:t>
            </w:r>
            <w:proofErr w:type="gramEnd"/>
            <w:r w:rsidRPr="00CE53C3">
              <w:rPr>
                <w:rFonts w:ascii="Times New Roman" w:hAnsi="Times New Roman" w:cs="Times New Roman"/>
                <w:sz w:val="28"/>
                <w:szCs w:val="28"/>
              </w:rPr>
              <w:t>. Михайловка</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sz w:val="28"/>
                <w:szCs w:val="28"/>
              </w:rPr>
            </w:pPr>
            <w:r w:rsidRPr="00CE53C3">
              <w:rPr>
                <w:rFonts w:ascii="Times New Roman" w:hAnsi="Times New Roman"/>
                <w:sz w:val="28"/>
                <w:szCs w:val="28"/>
              </w:rPr>
              <w:t>Отдел ЖКХ</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2019</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12991,0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12991,0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1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за 2019 год</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57640,3</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30689,6</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12563,7</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1396,0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12991,0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общественных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2020</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31397,7</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30769,7</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565,2</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62,8</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5 общественных территорий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общественных территорий на </w:t>
            </w:r>
            <w:r w:rsidRPr="00CE53C3">
              <w:rPr>
                <w:rFonts w:ascii="Times New Roman" w:hAnsi="Times New Roman" w:cs="Times New Roman"/>
                <w:sz w:val="28"/>
                <w:szCs w:val="28"/>
              </w:rPr>
              <w:lastRenderedPageBreak/>
              <w:t>сельских территориях</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sz w:val="28"/>
                <w:szCs w:val="28"/>
              </w:rPr>
              <w:lastRenderedPageBreak/>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2020</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13333,3</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12000,0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1333,3</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4 сельских </w:t>
            </w:r>
            <w:r w:rsidRPr="00CE53C3">
              <w:rPr>
                <w:rFonts w:ascii="Times New Roman" w:hAnsi="Times New Roman" w:cs="Times New Roman"/>
                <w:sz w:val="28"/>
                <w:szCs w:val="28"/>
              </w:rPr>
              <w:lastRenderedPageBreak/>
              <w:t>территорий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3</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Постановка на кадастровый учет земельных участков</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Отдел по имуществу и землепользованию,  </w:t>
            </w:r>
            <w:r w:rsidRPr="00CE53C3">
              <w:rPr>
                <w:rFonts w:ascii="Times New Roman" w:hAnsi="Times New Roman"/>
                <w:sz w:val="28"/>
                <w:szCs w:val="28"/>
              </w:rPr>
              <w:t xml:space="preserve">отдел архитектуры и градостроительства 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2020</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Поставлено на учет 30 земельных участков</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4</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Мероприятия по реализации </w:t>
            </w:r>
            <w:proofErr w:type="gramStart"/>
            <w:r w:rsidRPr="00CE53C3">
              <w:rPr>
                <w:rFonts w:ascii="Times New Roman" w:hAnsi="Times New Roman" w:cs="Times New Roman"/>
                <w:sz w:val="28"/>
                <w:szCs w:val="28"/>
              </w:rPr>
              <w:t>проекта победителя Всероссийского конкурса лучших проектов создания комфортной городской среды</w:t>
            </w:r>
            <w:proofErr w:type="gramEnd"/>
            <w:r w:rsidRPr="00CE53C3">
              <w:rPr>
                <w:rFonts w:ascii="Times New Roman" w:hAnsi="Times New Roman" w:cs="Times New Roman"/>
                <w:sz w:val="28"/>
                <w:szCs w:val="28"/>
              </w:rPr>
              <w:t xml:space="preserve"> в малых городах и исторических поселениях</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МКУ «ОКС», </w:t>
            </w:r>
          </w:p>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АУ «</w:t>
            </w:r>
            <w:proofErr w:type="spellStart"/>
            <w:r w:rsidRPr="00CE53C3">
              <w:rPr>
                <w:rFonts w:ascii="Times New Roman" w:hAnsi="Times New Roman" w:cs="Times New Roman"/>
                <w:sz w:val="28"/>
                <w:szCs w:val="28"/>
              </w:rPr>
              <w:t>КБиО</w:t>
            </w:r>
            <w:proofErr w:type="spellEnd"/>
            <w:r w:rsidRPr="00CE53C3">
              <w:rPr>
                <w:rFonts w:ascii="Times New Roman" w:hAnsi="Times New Roman" w:cs="Times New Roman"/>
                <w:sz w:val="28"/>
                <w:szCs w:val="28"/>
              </w:rPr>
              <w:t>»</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2020</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90000,0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90000,0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rPr>
                <w:rFonts w:ascii="Times New Roman" w:hAnsi="Times New Roman" w:cs="Times New Roman"/>
                <w:sz w:val="28"/>
                <w:szCs w:val="28"/>
              </w:rPr>
            </w:pPr>
            <w:r w:rsidRPr="00CE53C3">
              <w:rPr>
                <w:rFonts w:ascii="Times New Roman" w:hAnsi="Times New Roman" w:cs="Times New Roman"/>
                <w:sz w:val="28"/>
                <w:szCs w:val="28"/>
              </w:rPr>
              <w:t>Благоустройство 1 общественной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Благоустройство парковой зоны по ул. Коммуны с </w:t>
            </w:r>
            <w:r>
              <w:rPr>
                <w:rFonts w:ascii="Times New Roman" w:hAnsi="Times New Roman" w:cs="Times New Roman"/>
                <w:sz w:val="28"/>
                <w:szCs w:val="28"/>
              </w:rPr>
              <w:lastRenderedPageBreak/>
              <w:t xml:space="preserve">установкой монумента (инициативное </w:t>
            </w:r>
            <w:proofErr w:type="spellStart"/>
            <w:r>
              <w:rPr>
                <w:rFonts w:ascii="Times New Roman" w:hAnsi="Times New Roman" w:cs="Times New Roman"/>
                <w:sz w:val="28"/>
                <w:szCs w:val="28"/>
              </w:rPr>
              <w:t>бюджетирование</w:t>
            </w:r>
            <w:proofErr w:type="spellEnd"/>
            <w:r>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4D7E8B" w:rsidRPr="00147279" w:rsidRDefault="004D7E8B" w:rsidP="00C15F8E">
            <w:pPr>
              <w:pStyle w:val="ConsPlusNormal0"/>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Администрация городского округа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840,0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750,0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75,0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rPr>
                <w:rFonts w:ascii="Times New Roman" w:hAnsi="Times New Roman" w:cs="Times New Roman"/>
                <w:sz w:val="28"/>
                <w:szCs w:val="28"/>
              </w:rPr>
            </w:pPr>
            <w:r w:rsidRPr="00CE53C3">
              <w:rPr>
                <w:rFonts w:ascii="Times New Roman" w:hAnsi="Times New Roman" w:cs="Times New Roman"/>
                <w:sz w:val="28"/>
                <w:szCs w:val="28"/>
              </w:rPr>
              <w:t>Благоустройство 1 общественн</w:t>
            </w:r>
            <w:r w:rsidRPr="00CE53C3">
              <w:rPr>
                <w:rFonts w:ascii="Times New Roman" w:hAnsi="Times New Roman" w:cs="Times New Roman"/>
                <w:sz w:val="28"/>
                <w:szCs w:val="28"/>
              </w:rPr>
              <w:lastRenderedPageBreak/>
              <w:t>ой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за 2020 год</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135571,0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120769,7</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13315,2</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1471,1</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общественных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r>
              <w:rPr>
                <w:rFonts w:ascii="Times New Roman" w:hAnsi="Times New Roman" w:cs="Times New Roman"/>
                <w:sz w:val="28"/>
                <w:szCs w:val="28"/>
              </w:rPr>
              <w:t>,</w:t>
            </w:r>
          </w:p>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CE53C3">
              <w:rPr>
                <w:rFonts w:ascii="Times New Roman" w:hAnsi="Times New Roman" w:cs="Times New Roman"/>
                <w:sz w:val="28"/>
                <w:szCs w:val="28"/>
              </w:rPr>
              <w:t>АУ «</w:t>
            </w:r>
            <w:proofErr w:type="spellStart"/>
            <w:r w:rsidRPr="00CE53C3">
              <w:rPr>
                <w:rFonts w:ascii="Times New Roman" w:hAnsi="Times New Roman" w:cs="Times New Roman"/>
                <w:sz w:val="28"/>
                <w:szCs w:val="28"/>
              </w:rPr>
              <w:t>КБиО</w:t>
            </w:r>
            <w:proofErr w:type="spellEnd"/>
            <w:r w:rsidRPr="00CE53C3">
              <w:rPr>
                <w:rFonts w:ascii="Times New Roman" w:hAnsi="Times New Roman" w:cs="Times New Roman"/>
                <w:sz w:val="28"/>
                <w:szCs w:val="28"/>
              </w:rPr>
              <w:t>»</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2021</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29349,8</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28762,8</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528,3</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58,7</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w:t>
            </w:r>
            <w:r>
              <w:rPr>
                <w:rFonts w:ascii="Times New Roman" w:hAnsi="Times New Roman" w:cs="Times New Roman"/>
                <w:sz w:val="28"/>
                <w:szCs w:val="28"/>
              </w:rPr>
              <w:t>6 общественных</w:t>
            </w:r>
            <w:r w:rsidRPr="00CE53C3">
              <w:rPr>
                <w:rFonts w:ascii="Times New Roman" w:hAnsi="Times New Roman" w:cs="Times New Roman"/>
                <w:sz w:val="28"/>
                <w:szCs w:val="28"/>
              </w:rPr>
              <w:t xml:space="preserve"> территори</w:t>
            </w:r>
            <w:r>
              <w:rPr>
                <w:rFonts w:ascii="Times New Roman" w:hAnsi="Times New Roman" w:cs="Times New Roman"/>
                <w:sz w:val="28"/>
                <w:szCs w:val="28"/>
              </w:rPr>
              <w:t>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Постановка на кадастровый учет земельных участков</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Отдел по имуществу и землепользованию,  </w:t>
            </w:r>
            <w:r w:rsidRPr="00CE53C3">
              <w:rPr>
                <w:rFonts w:ascii="Times New Roman" w:hAnsi="Times New Roman"/>
                <w:sz w:val="28"/>
                <w:szCs w:val="28"/>
              </w:rPr>
              <w:t xml:space="preserve">отдел архитектуры и градостроительства 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2021</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Поставлено на учет 30 земельных участков</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Мероприятия по реализации </w:t>
            </w:r>
            <w:proofErr w:type="gramStart"/>
            <w:r w:rsidRPr="00CE53C3">
              <w:rPr>
                <w:rFonts w:ascii="Times New Roman" w:hAnsi="Times New Roman" w:cs="Times New Roman"/>
                <w:sz w:val="28"/>
                <w:szCs w:val="28"/>
              </w:rPr>
              <w:t xml:space="preserve">проекта победителя Всероссийского конкурса лучших </w:t>
            </w:r>
            <w:r w:rsidRPr="00CE53C3">
              <w:rPr>
                <w:rFonts w:ascii="Times New Roman" w:hAnsi="Times New Roman" w:cs="Times New Roman"/>
                <w:sz w:val="28"/>
                <w:szCs w:val="28"/>
              </w:rPr>
              <w:lastRenderedPageBreak/>
              <w:t>проектов создания комфортной городской среды</w:t>
            </w:r>
            <w:proofErr w:type="gramEnd"/>
            <w:r w:rsidRPr="00CE53C3">
              <w:rPr>
                <w:rFonts w:ascii="Times New Roman" w:hAnsi="Times New Roman" w:cs="Times New Roman"/>
                <w:sz w:val="28"/>
                <w:szCs w:val="28"/>
              </w:rPr>
              <w:t xml:space="preserve"> в малых городах и исторических поселениях</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 xml:space="preserve">МКУ «ОКС», </w:t>
            </w:r>
          </w:p>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АУ «</w:t>
            </w:r>
            <w:proofErr w:type="spellStart"/>
            <w:r w:rsidRPr="00CE53C3">
              <w:rPr>
                <w:rFonts w:ascii="Times New Roman" w:hAnsi="Times New Roman" w:cs="Times New Roman"/>
                <w:sz w:val="28"/>
                <w:szCs w:val="28"/>
              </w:rPr>
              <w:t>КБиО</w:t>
            </w:r>
            <w:proofErr w:type="spellEnd"/>
            <w:r w:rsidRPr="00CE53C3">
              <w:rPr>
                <w:rFonts w:ascii="Times New Roman" w:hAnsi="Times New Roman" w:cs="Times New Roman"/>
                <w:sz w:val="28"/>
                <w:szCs w:val="28"/>
              </w:rPr>
              <w:t>»</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w:t>
            </w:r>
            <w:r>
              <w:rPr>
                <w:rFonts w:ascii="Times New Roman" w:hAnsi="Times New Roman" w:cs="Times New Roman"/>
                <w:sz w:val="28"/>
                <w:szCs w:val="28"/>
              </w:rPr>
              <w:t>1</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rPr>
                <w:rFonts w:ascii="Times New Roman" w:hAnsi="Times New Roman" w:cs="Times New Roman"/>
                <w:sz w:val="28"/>
                <w:szCs w:val="28"/>
              </w:rPr>
            </w:pPr>
            <w:r w:rsidRPr="00CE53C3">
              <w:rPr>
                <w:rFonts w:ascii="Times New Roman" w:hAnsi="Times New Roman" w:cs="Times New Roman"/>
                <w:sz w:val="28"/>
                <w:szCs w:val="28"/>
              </w:rPr>
              <w:t>Благоустройство 1 общественной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за 2021 год</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29349,8</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28762,8</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528,3</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58,7</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дворовых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2022</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1667,0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1667,0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не менее 5 дворовых территорий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общественных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2022</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833,0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833,0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не менее 1 общественной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Постановка на кадастровый учет земельных участков</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Отдел по имуществу и землепользованию,  </w:t>
            </w:r>
            <w:r w:rsidRPr="00CE53C3">
              <w:rPr>
                <w:rFonts w:ascii="Times New Roman" w:hAnsi="Times New Roman"/>
                <w:sz w:val="28"/>
                <w:szCs w:val="28"/>
              </w:rPr>
              <w:t xml:space="preserve">отдел архитектуры и градостроительства </w:t>
            </w:r>
            <w:r w:rsidRPr="00CE53C3">
              <w:rPr>
                <w:rFonts w:ascii="Times New Roman" w:hAnsi="Times New Roman"/>
                <w:sz w:val="28"/>
                <w:szCs w:val="28"/>
              </w:rPr>
              <w:lastRenderedPageBreak/>
              <w:t xml:space="preserve">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lastRenderedPageBreak/>
              <w:t>2022</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Поставлено на учет 30 земельных участков</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за 2022 год</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дворовых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2023</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1667,0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1667,0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не менее 5 дворовых территорий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общественных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2023</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833,0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833,0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не менее 1 общественной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Постановка на кадастровый учет земельных участков</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Отдел по имуществу и землепользованию,  </w:t>
            </w:r>
            <w:r w:rsidRPr="00CE53C3">
              <w:rPr>
                <w:rFonts w:ascii="Times New Roman" w:hAnsi="Times New Roman"/>
                <w:sz w:val="28"/>
                <w:szCs w:val="28"/>
              </w:rPr>
              <w:t xml:space="preserve">отдел архитектуры и градостроительства 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2023</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Поставлено на учет 30 земельных участков</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за 2023 год</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rPr>
          <w:trHeight w:val="1497"/>
        </w:trPr>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дворовых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2024</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1667,0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1667,0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не менее 5 дворовых территорий</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Благоустройство общественных территорий  </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МКУ «ОКС»</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2024</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833,0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833,0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Благоустройство не менее 1 общественной территории</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3</w:t>
            </w: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Постановка на кадастровый учет земельных участков</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 xml:space="preserve">Отдел по имуществу и землепользованию  </w:t>
            </w:r>
            <w:r w:rsidRPr="00CE53C3">
              <w:rPr>
                <w:rFonts w:ascii="Times New Roman" w:hAnsi="Times New Roman"/>
                <w:sz w:val="28"/>
                <w:szCs w:val="28"/>
              </w:rPr>
              <w:t xml:space="preserve">отдел архитектуры и градостроительства администрации городского округа </w:t>
            </w:r>
            <w:proofErr w:type="gramStart"/>
            <w:r w:rsidRPr="00CE53C3">
              <w:rPr>
                <w:rFonts w:ascii="Times New Roman" w:hAnsi="Times New Roman"/>
                <w:sz w:val="28"/>
                <w:szCs w:val="28"/>
              </w:rPr>
              <w:t>г</w:t>
            </w:r>
            <w:proofErr w:type="gramEnd"/>
            <w:r w:rsidRPr="00CE53C3">
              <w:rPr>
                <w:rFonts w:ascii="Times New Roman" w:hAnsi="Times New Roman"/>
                <w:sz w:val="28"/>
                <w:szCs w:val="28"/>
              </w:rPr>
              <w:t>. Михайловка</w:t>
            </w:r>
          </w:p>
        </w:tc>
        <w:tc>
          <w:tcPr>
            <w:tcW w:w="10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2024</w:t>
            </w: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Поставлено на учет 30 земельных участков</w:t>
            </w: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за 2024 год</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2500,0</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2500,0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0,0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r w:rsidR="004D7E8B" w:rsidRPr="00CE53C3" w:rsidTr="00C15F8E">
        <w:tc>
          <w:tcPr>
            <w:tcW w:w="676"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2584"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sidRPr="00CE53C3">
              <w:rPr>
                <w:rFonts w:ascii="Times New Roman" w:hAnsi="Times New Roman" w:cs="Times New Roman"/>
                <w:sz w:val="28"/>
                <w:szCs w:val="28"/>
              </w:rPr>
              <w:t>ИТОГО по программе</w:t>
            </w:r>
          </w:p>
        </w:tc>
        <w:tc>
          <w:tcPr>
            <w:tcW w:w="2551"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0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c>
          <w:tcPr>
            <w:tcW w:w="1359"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274064,9</w:t>
            </w:r>
          </w:p>
        </w:tc>
        <w:tc>
          <w:tcPr>
            <w:tcW w:w="1361"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199363,6</w:t>
            </w:r>
          </w:p>
        </w:tc>
        <w:tc>
          <w:tcPr>
            <w:tcW w:w="1323"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46788,3</w:t>
            </w:r>
          </w:p>
        </w:tc>
        <w:tc>
          <w:tcPr>
            <w:tcW w:w="1275" w:type="dxa"/>
            <w:tcBorders>
              <w:top w:val="single" w:sz="4" w:space="0" w:color="auto"/>
              <w:left w:val="single" w:sz="4" w:space="0" w:color="auto"/>
              <w:bottom w:val="single" w:sz="4" w:space="0" w:color="auto"/>
              <w:right w:val="single" w:sz="4" w:space="0" w:color="auto"/>
            </w:tcBorders>
            <w:hideMark/>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14907,0</w:t>
            </w:r>
          </w:p>
        </w:tc>
        <w:tc>
          <w:tcPr>
            <w:tcW w:w="1418"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r>
              <w:rPr>
                <w:rFonts w:ascii="Times New Roman" w:hAnsi="Times New Roman" w:cs="Times New Roman"/>
                <w:sz w:val="28"/>
                <w:szCs w:val="28"/>
              </w:rPr>
              <w:t>13006,0</w:t>
            </w:r>
          </w:p>
        </w:tc>
        <w:tc>
          <w:tcPr>
            <w:tcW w:w="1560" w:type="dxa"/>
            <w:tcBorders>
              <w:top w:val="single" w:sz="4" w:space="0" w:color="auto"/>
              <w:left w:val="single" w:sz="4" w:space="0" w:color="auto"/>
              <w:bottom w:val="single" w:sz="4" w:space="0" w:color="auto"/>
              <w:right w:val="single" w:sz="4" w:space="0" w:color="auto"/>
            </w:tcBorders>
          </w:tcPr>
          <w:p w:rsidR="004D7E8B" w:rsidRPr="00CE53C3" w:rsidRDefault="004D7E8B" w:rsidP="00C15F8E">
            <w:pPr>
              <w:pStyle w:val="ConsPlusNormal0"/>
              <w:spacing w:line="276" w:lineRule="auto"/>
              <w:jc w:val="center"/>
              <w:rPr>
                <w:rFonts w:ascii="Times New Roman" w:hAnsi="Times New Roman" w:cs="Times New Roman"/>
                <w:sz w:val="28"/>
                <w:szCs w:val="28"/>
              </w:rPr>
            </w:pPr>
          </w:p>
        </w:tc>
      </w:tr>
    </w:tbl>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autoSpaceDE w:val="0"/>
        <w:autoSpaceDN w:val="0"/>
        <w:adjustRightInd w:val="0"/>
        <w:spacing w:after="0"/>
        <w:jc w:val="right"/>
        <w:rPr>
          <w:rFonts w:ascii="Times New Roman" w:hAnsi="Times New Roman"/>
          <w:sz w:val="28"/>
          <w:szCs w:val="28"/>
        </w:rPr>
      </w:pPr>
    </w:p>
    <w:p w:rsidR="004D7E8B" w:rsidRDefault="004D7E8B" w:rsidP="00D91895">
      <w:pPr>
        <w:spacing w:after="0"/>
        <w:jc w:val="right"/>
        <w:rPr>
          <w:rFonts w:ascii="Times New Roman" w:hAnsi="Times New Roman"/>
          <w:sz w:val="24"/>
          <w:szCs w:val="24"/>
        </w:rPr>
        <w:sectPr w:rsidR="004D7E8B" w:rsidSect="004D7E8B">
          <w:pgSz w:w="16838" w:h="11906" w:orient="landscape"/>
          <w:pgMar w:top="851" w:right="1134" w:bottom="850" w:left="1134" w:header="708" w:footer="708" w:gutter="0"/>
          <w:cols w:space="708"/>
          <w:docGrid w:linePitch="360"/>
        </w:sectPr>
      </w:pPr>
    </w:p>
    <w:p w:rsidR="004D7E8B" w:rsidRDefault="004D7E8B">
      <w:pPr>
        <w:rPr>
          <w:rFonts w:ascii="Times New Roman" w:hAnsi="Times New Roman"/>
          <w:sz w:val="24"/>
          <w:szCs w:val="24"/>
        </w:rPr>
      </w:pPr>
      <w:r>
        <w:rPr>
          <w:rFonts w:ascii="Times New Roman" w:hAnsi="Times New Roman"/>
          <w:sz w:val="24"/>
          <w:szCs w:val="24"/>
        </w:rPr>
        <w:lastRenderedPageBreak/>
        <w:br w:type="page"/>
      </w:r>
    </w:p>
    <w:p w:rsidR="00D91895" w:rsidRDefault="00D91895" w:rsidP="00D91895">
      <w:pPr>
        <w:spacing w:after="0"/>
        <w:jc w:val="right"/>
        <w:rPr>
          <w:rFonts w:ascii="Times New Roman" w:hAnsi="Times New Roman"/>
          <w:sz w:val="24"/>
          <w:szCs w:val="24"/>
        </w:rPr>
      </w:pPr>
      <w:r>
        <w:rPr>
          <w:rFonts w:ascii="Times New Roman" w:hAnsi="Times New Roman"/>
          <w:sz w:val="24"/>
          <w:szCs w:val="24"/>
        </w:rPr>
        <w:lastRenderedPageBreak/>
        <w:t>ПРИЛОЖЕНИЕ № 3</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«Формирование </w:t>
      </w:r>
      <w:proofErr w:type="gramStart"/>
      <w:r>
        <w:rPr>
          <w:rFonts w:ascii="Times New Roman" w:hAnsi="Times New Roman" w:cs="Times New Roman"/>
          <w:sz w:val="24"/>
          <w:szCs w:val="24"/>
        </w:rPr>
        <w:t>современной</w:t>
      </w:r>
      <w:proofErr w:type="gramEnd"/>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городской среды </w:t>
      </w:r>
      <w:proofErr w:type="gramStart"/>
      <w:r>
        <w:rPr>
          <w:rFonts w:ascii="Times New Roman" w:hAnsi="Times New Roman" w:cs="Times New Roman"/>
          <w:sz w:val="24"/>
          <w:szCs w:val="24"/>
        </w:rPr>
        <w:t>городского</w:t>
      </w:r>
      <w:proofErr w:type="gramEnd"/>
      <w:r>
        <w:rPr>
          <w:rFonts w:ascii="Times New Roman" w:hAnsi="Times New Roman" w:cs="Times New Roman"/>
          <w:sz w:val="24"/>
          <w:szCs w:val="24"/>
        </w:rPr>
        <w:t xml:space="preserve"> </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округа город Михайловка</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Волгоградской области на 2018 -2024 годы» </w:t>
      </w:r>
    </w:p>
    <w:p w:rsidR="00D91895" w:rsidRDefault="00D91895" w:rsidP="00D91895">
      <w:pPr>
        <w:spacing w:after="0"/>
        <w:jc w:val="right"/>
        <w:rPr>
          <w:rFonts w:ascii="Times New Roman" w:hAnsi="Times New Roman" w:cs="Times New Roman"/>
          <w:sz w:val="24"/>
          <w:szCs w:val="24"/>
        </w:rPr>
      </w:pPr>
    </w:p>
    <w:p w:rsidR="00D91895" w:rsidRDefault="00D91895" w:rsidP="00D91895">
      <w:pPr>
        <w:spacing w:after="0"/>
        <w:jc w:val="center"/>
        <w:rPr>
          <w:rFonts w:ascii="Times New Roman" w:hAnsi="Times New Roman"/>
          <w:sz w:val="28"/>
          <w:szCs w:val="28"/>
        </w:rPr>
      </w:pPr>
      <w:r>
        <w:rPr>
          <w:rFonts w:ascii="Times New Roman" w:hAnsi="Times New Roman"/>
          <w:sz w:val="28"/>
          <w:szCs w:val="28"/>
        </w:rPr>
        <w:t>Перечень дворовых территорий многоквартирных домов городского округа город Михайловка, прошедших отбор на 2022 год</w:t>
      </w:r>
    </w:p>
    <w:p w:rsidR="00D91895" w:rsidRDefault="00D91895" w:rsidP="00D91895">
      <w:pPr>
        <w:spacing w:after="0"/>
        <w:jc w:val="center"/>
        <w:rPr>
          <w:rFonts w:ascii="Times New Roman" w:hAnsi="Times New Roman"/>
          <w:sz w:val="28"/>
          <w:szCs w:val="28"/>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
        <w:gridCol w:w="3466"/>
        <w:gridCol w:w="1796"/>
        <w:gridCol w:w="3553"/>
      </w:tblGrid>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 xml:space="preserve">№ двора </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Месторасположение дворовой территории</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Площадь дворовой территории, кв. м</w:t>
            </w:r>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 xml:space="preserve">Виды работ </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jc w:val="center"/>
              <w:rPr>
                <w:rFonts w:ascii="Times New Roman" w:eastAsia="Times New Roman" w:hAnsi="Times New Roman"/>
                <w:sz w:val="28"/>
                <w:szCs w:val="28"/>
                <w:lang w:eastAsia="en-US"/>
              </w:rPr>
            </w:pPr>
            <w:r>
              <w:rPr>
                <w:rFonts w:ascii="Times New Roman" w:hAnsi="Times New Roman"/>
                <w:sz w:val="28"/>
                <w:szCs w:val="28"/>
              </w:rPr>
              <w:t>1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jc w:val="both"/>
              <w:rPr>
                <w:rFonts w:ascii="Times New Roman" w:eastAsia="Times New Roman" w:hAnsi="Times New Roman"/>
                <w:sz w:val="28"/>
                <w:szCs w:val="28"/>
                <w:lang w:eastAsia="en-US"/>
              </w:rPr>
            </w:pPr>
            <w:r>
              <w:rPr>
                <w:rFonts w:ascii="Times New Roman" w:hAnsi="Times New Roman"/>
                <w:sz w:val="28"/>
                <w:szCs w:val="28"/>
              </w:rPr>
              <w:t xml:space="preserve">ул. Республиканская д. 48, </w:t>
            </w:r>
          </w:p>
          <w:p w:rsidR="00D91895" w:rsidRDefault="00D91895" w:rsidP="00714F53">
            <w:pPr>
              <w:spacing w:after="0"/>
              <w:jc w:val="both"/>
              <w:rPr>
                <w:rFonts w:ascii="Times New Roman" w:eastAsia="Times New Roman" w:hAnsi="Times New Roman"/>
                <w:sz w:val="28"/>
                <w:szCs w:val="28"/>
                <w:lang w:eastAsia="en-US"/>
              </w:rPr>
            </w:pPr>
            <w:r>
              <w:rPr>
                <w:rFonts w:ascii="Times New Roman" w:hAnsi="Times New Roman"/>
                <w:sz w:val="28"/>
                <w:szCs w:val="28"/>
              </w:rPr>
              <w:t>ул. Республиканская д. 46</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13468,9м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4"/>
                <w:szCs w:val="24"/>
              </w:rPr>
              <w:t>Полный перечень минимальных работ, перечень дополнительных работ</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2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ул. Обороны 43а</w:t>
            </w:r>
          </w:p>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ул. Республиканская 26а</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3180,7м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4"/>
                <w:szCs w:val="24"/>
              </w:rPr>
              <w:t>Полный перечень минимальных работ, перечень дополнительных работ</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3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 xml:space="preserve">ул. 2-я </w:t>
            </w:r>
            <w:proofErr w:type="spellStart"/>
            <w:r>
              <w:rPr>
                <w:rFonts w:ascii="Times New Roman" w:hAnsi="Times New Roman"/>
                <w:sz w:val="28"/>
                <w:szCs w:val="28"/>
              </w:rPr>
              <w:t>Краснознаменская</w:t>
            </w:r>
            <w:proofErr w:type="spellEnd"/>
            <w:r>
              <w:rPr>
                <w:rFonts w:ascii="Times New Roman" w:hAnsi="Times New Roman"/>
                <w:sz w:val="28"/>
                <w:szCs w:val="28"/>
              </w:rPr>
              <w:t xml:space="preserve"> 61</w:t>
            </w:r>
          </w:p>
          <w:p w:rsidR="00D91895" w:rsidRDefault="00D91895" w:rsidP="00714F53">
            <w:pPr>
              <w:jc w:val="both"/>
              <w:rPr>
                <w:rFonts w:ascii="Times New Roman" w:hAnsi="Times New Roman"/>
                <w:sz w:val="28"/>
                <w:szCs w:val="28"/>
              </w:rPr>
            </w:pPr>
            <w:r>
              <w:rPr>
                <w:rFonts w:ascii="Times New Roman" w:hAnsi="Times New Roman"/>
                <w:sz w:val="28"/>
                <w:szCs w:val="28"/>
              </w:rPr>
              <w:t xml:space="preserve">ул. 2-я </w:t>
            </w:r>
            <w:proofErr w:type="spellStart"/>
            <w:r>
              <w:rPr>
                <w:rFonts w:ascii="Times New Roman" w:hAnsi="Times New Roman"/>
                <w:sz w:val="28"/>
                <w:szCs w:val="28"/>
              </w:rPr>
              <w:t>Краснознаменская</w:t>
            </w:r>
            <w:proofErr w:type="spellEnd"/>
            <w:r>
              <w:rPr>
                <w:rFonts w:ascii="Times New Roman" w:hAnsi="Times New Roman"/>
                <w:sz w:val="28"/>
                <w:szCs w:val="28"/>
              </w:rPr>
              <w:t xml:space="preserve"> 61\2</w:t>
            </w:r>
          </w:p>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 xml:space="preserve">ул. 2-я </w:t>
            </w:r>
            <w:proofErr w:type="spellStart"/>
            <w:r>
              <w:rPr>
                <w:rFonts w:ascii="Times New Roman" w:hAnsi="Times New Roman"/>
                <w:sz w:val="28"/>
                <w:szCs w:val="28"/>
              </w:rPr>
              <w:t>Краснознаменская</w:t>
            </w:r>
            <w:proofErr w:type="spellEnd"/>
            <w:r>
              <w:rPr>
                <w:rFonts w:ascii="Times New Roman" w:hAnsi="Times New Roman"/>
                <w:sz w:val="28"/>
                <w:szCs w:val="28"/>
              </w:rPr>
              <w:t xml:space="preserve"> д. 57</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8530м</w:t>
            </w:r>
            <w:r>
              <w:rPr>
                <w:rFonts w:ascii="Times New Roman" w:hAnsi="Times New Roman"/>
                <w:sz w:val="28"/>
                <w:szCs w:val="28"/>
                <w:vertAlign w:val="superscript"/>
              </w:rPr>
              <w:t>2</w:t>
            </w:r>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4"/>
                <w:szCs w:val="24"/>
              </w:rPr>
              <w:t>Полный перечень минимальных работ, перечень дополнительных работ</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4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 xml:space="preserve">ул. 2-я </w:t>
            </w:r>
            <w:proofErr w:type="spellStart"/>
            <w:r>
              <w:rPr>
                <w:rFonts w:ascii="Times New Roman" w:hAnsi="Times New Roman"/>
                <w:sz w:val="28"/>
                <w:szCs w:val="28"/>
              </w:rPr>
              <w:t>Краснознаменская</w:t>
            </w:r>
            <w:proofErr w:type="spellEnd"/>
            <w:r>
              <w:rPr>
                <w:rFonts w:ascii="Times New Roman" w:hAnsi="Times New Roman"/>
                <w:sz w:val="28"/>
                <w:szCs w:val="28"/>
              </w:rPr>
              <w:t xml:space="preserve"> 65</w:t>
            </w:r>
          </w:p>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 xml:space="preserve">ул. 2-я </w:t>
            </w:r>
            <w:proofErr w:type="spellStart"/>
            <w:r>
              <w:rPr>
                <w:rFonts w:ascii="Times New Roman" w:hAnsi="Times New Roman"/>
                <w:sz w:val="28"/>
                <w:szCs w:val="28"/>
              </w:rPr>
              <w:t>Краснознаменская</w:t>
            </w:r>
            <w:proofErr w:type="spellEnd"/>
            <w:r>
              <w:rPr>
                <w:rFonts w:ascii="Times New Roman" w:hAnsi="Times New Roman"/>
                <w:sz w:val="28"/>
                <w:szCs w:val="28"/>
              </w:rPr>
              <w:t xml:space="preserve"> 63</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6483,8м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4"/>
                <w:szCs w:val="24"/>
              </w:rPr>
              <w:t>Полный перечень минимальных работ, перечень дополнительных работ</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 xml:space="preserve">5 двор </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ул. Обороны д. 132</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3055.1м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4"/>
                <w:szCs w:val="24"/>
              </w:rPr>
              <w:t>Полный перечень минимальных работ, перечень дополнительных работ</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6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ул. Обороны д. 69</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2419,2м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4"/>
                <w:szCs w:val="24"/>
              </w:rPr>
              <w:t>Полный перечень минимальных работ, перечень дополнительных работ</w:t>
            </w:r>
          </w:p>
        </w:tc>
      </w:tr>
      <w:tr w:rsidR="00D91895" w:rsidTr="00714F53">
        <w:trPr>
          <w:trHeight w:val="846"/>
        </w:trPr>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7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8"/>
                <w:szCs w:val="28"/>
                <w:lang w:eastAsia="en-US"/>
              </w:rPr>
            </w:pPr>
            <w:r>
              <w:rPr>
                <w:rFonts w:ascii="Times New Roman" w:hAnsi="Times New Roman"/>
                <w:sz w:val="28"/>
                <w:szCs w:val="28"/>
              </w:rPr>
              <w:t>ул. Магистральная д. 7</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8"/>
                <w:szCs w:val="28"/>
              </w:rPr>
              <w:t>994,6м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8"/>
                <w:szCs w:val="28"/>
              </w:rPr>
            </w:pPr>
            <w:r>
              <w:rPr>
                <w:rFonts w:ascii="Times New Roman" w:hAnsi="Times New Roman"/>
                <w:sz w:val="24"/>
                <w:szCs w:val="24"/>
              </w:rPr>
              <w:t>Полный перечень минимальных работ, перечень дополнительных работ</w:t>
            </w:r>
          </w:p>
        </w:tc>
      </w:tr>
      <w:tr w:rsidR="00D91895" w:rsidTr="00714F53">
        <w:trPr>
          <w:trHeight w:val="846"/>
        </w:trPr>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hAnsi="Times New Roman"/>
                <w:sz w:val="28"/>
                <w:szCs w:val="28"/>
              </w:rPr>
            </w:pPr>
            <w:r>
              <w:rPr>
                <w:rFonts w:ascii="Times New Roman" w:hAnsi="Times New Roman"/>
                <w:sz w:val="28"/>
                <w:szCs w:val="28"/>
              </w:rPr>
              <w:lastRenderedPageBreak/>
              <w:t>8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suppressAutoHyphens/>
              <w:jc w:val="both"/>
              <w:rPr>
                <w:rFonts w:ascii="Times New Roman" w:hAnsi="Times New Roman" w:cs="Times New Roman"/>
                <w:sz w:val="28"/>
                <w:szCs w:val="28"/>
                <w:lang w:eastAsia="ar-SA"/>
              </w:rPr>
            </w:pPr>
            <w:r>
              <w:rPr>
                <w:rFonts w:ascii="Times New Roman" w:hAnsi="Times New Roman" w:cs="Times New Roman"/>
                <w:sz w:val="28"/>
                <w:szCs w:val="28"/>
              </w:rPr>
              <w:t>ул. Обороны д. 45</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hAnsi="Times New Roman"/>
                <w:sz w:val="28"/>
                <w:szCs w:val="28"/>
              </w:rPr>
            </w:pPr>
            <w:r>
              <w:rPr>
                <w:rFonts w:ascii="Times New Roman" w:hAnsi="Times New Roman"/>
                <w:sz w:val="28"/>
                <w:szCs w:val="28"/>
              </w:rPr>
              <w:t>2418.0м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hAnsi="Times New Roman"/>
                <w:sz w:val="24"/>
                <w:szCs w:val="24"/>
              </w:rPr>
            </w:pPr>
            <w:r>
              <w:rPr>
                <w:rFonts w:ascii="Times New Roman" w:hAnsi="Times New Roman"/>
                <w:sz w:val="24"/>
                <w:szCs w:val="24"/>
              </w:rPr>
              <w:t>Полный перечень минимальных работ, перечень дополнительных работ</w:t>
            </w:r>
          </w:p>
        </w:tc>
      </w:tr>
      <w:tr w:rsidR="00D91895" w:rsidTr="00714F53">
        <w:trPr>
          <w:trHeight w:val="846"/>
        </w:trPr>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hAnsi="Times New Roman"/>
                <w:sz w:val="28"/>
                <w:szCs w:val="28"/>
              </w:rPr>
            </w:pPr>
            <w:r>
              <w:rPr>
                <w:rFonts w:ascii="Times New Roman" w:hAnsi="Times New Roman"/>
                <w:sz w:val="28"/>
                <w:szCs w:val="28"/>
              </w:rPr>
              <w:t>9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suppressAutoHyphens/>
              <w:jc w:val="both"/>
              <w:rPr>
                <w:rFonts w:ascii="Times New Roman" w:hAnsi="Times New Roman" w:cs="Times New Roman"/>
                <w:sz w:val="28"/>
                <w:szCs w:val="28"/>
                <w:lang w:eastAsia="ar-SA"/>
              </w:rPr>
            </w:pPr>
            <w:r>
              <w:rPr>
                <w:rFonts w:ascii="Times New Roman" w:hAnsi="Times New Roman" w:cs="Times New Roman"/>
                <w:sz w:val="28"/>
                <w:szCs w:val="28"/>
              </w:rPr>
              <w:t>ул. Серафимовича д. 9</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highlight w:val="yellow"/>
                <w:lang w:eastAsia="en-US"/>
              </w:rPr>
            </w:pPr>
            <w:r>
              <w:rPr>
                <w:rFonts w:ascii="Times New Roman" w:hAnsi="Times New Roman"/>
                <w:sz w:val="28"/>
                <w:szCs w:val="28"/>
              </w:rPr>
              <w:t>1158,0м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hAnsi="Times New Roman"/>
                <w:sz w:val="24"/>
                <w:szCs w:val="24"/>
              </w:rPr>
            </w:pPr>
            <w:r>
              <w:rPr>
                <w:rFonts w:ascii="Times New Roman" w:hAnsi="Times New Roman"/>
                <w:sz w:val="24"/>
                <w:szCs w:val="24"/>
              </w:rPr>
              <w:t>Полный перечень минимальных работ, перечень дополнительных работ</w:t>
            </w:r>
          </w:p>
        </w:tc>
      </w:tr>
      <w:tr w:rsidR="00D91895" w:rsidTr="00714F53">
        <w:trPr>
          <w:trHeight w:val="846"/>
        </w:trPr>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hAnsi="Times New Roman"/>
                <w:sz w:val="28"/>
                <w:szCs w:val="28"/>
              </w:rPr>
            </w:pPr>
            <w:r>
              <w:rPr>
                <w:rFonts w:ascii="Times New Roman" w:hAnsi="Times New Roman"/>
                <w:sz w:val="28"/>
                <w:szCs w:val="28"/>
              </w:rPr>
              <w:t>10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suppressAutoHyphens/>
              <w:jc w:val="both"/>
              <w:rPr>
                <w:rFonts w:ascii="Times New Roman" w:hAnsi="Times New Roman" w:cs="Times New Roman"/>
                <w:sz w:val="28"/>
                <w:szCs w:val="28"/>
              </w:rPr>
            </w:pPr>
            <w:r>
              <w:rPr>
                <w:rFonts w:ascii="Times New Roman" w:hAnsi="Times New Roman" w:cs="Times New Roman"/>
                <w:sz w:val="28"/>
                <w:szCs w:val="28"/>
              </w:rPr>
              <w:t>ул. Серафимовича д. 11</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800,0м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hAnsi="Times New Roman"/>
                <w:sz w:val="24"/>
                <w:szCs w:val="24"/>
              </w:rPr>
            </w:pPr>
            <w:r>
              <w:rPr>
                <w:rFonts w:ascii="Times New Roman" w:hAnsi="Times New Roman"/>
                <w:sz w:val="24"/>
                <w:szCs w:val="24"/>
              </w:rPr>
              <w:t>Полный перечень минимальных работ, перечень дополнительных работ</w:t>
            </w:r>
          </w:p>
        </w:tc>
      </w:tr>
      <w:tr w:rsidR="00D91895" w:rsidTr="00714F53">
        <w:trPr>
          <w:trHeight w:val="846"/>
        </w:trPr>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hAnsi="Times New Roman"/>
                <w:sz w:val="28"/>
                <w:szCs w:val="28"/>
              </w:rPr>
            </w:pPr>
            <w:r>
              <w:rPr>
                <w:rFonts w:ascii="Times New Roman" w:hAnsi="Times New Roman"/>
                <w:sz w:val="28"/>
                <w:szCs w:val="28"/>
              </w:rPr>
              <w:t>11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suppressAutoHyphens/>
              <w:jc w:val="both"/>
              <w:rPr>
                <w:rFonts w:ascii="Times New Roman" w:hAnsi="Times New Roman" w:cs="Times New Roman"/>
                <w:sz w:val="28"/>
                <w:szCs w:val="28"/>
              </w:rPr>
            </w:pPr>
            <w:r>
              <w:rPr>
                <w:rFonts w:ascii="Times New Roman" w:hAnsi="Times New Roman" w:cs="Times New Roman"/>
                <w:sz w:val="28"/>
                <w:szCs w:val="28"/>
              </w:rPr>
              <w:t>ул. Обороны д. 38, 40, 40а, 42</w:t>
            </w:r>
          </w:p>
          <w:p w:rsidR="00D91895" w:rsidRDefault="00D91895" w:rsidP="00714F53">
            <w:pPr>
              <w:suppressAutoHyphens/>
              <w:jc w:val="both"/>
              <w:rPr>
                <w:rFonts w:ascii="Times New Roman" w:hAnsi="Times New Roman" w:cs="Times New Roman"/>
                <w:sz w:val="28"/>
                <w:szCs w:val="28"/>
                <w:lang w:eastAsia="ar-SA"/>
              </w:rPr>
            </w:pPr>
            <w:r>
              <w:rPr>
                <w:rFonts w:ascii="Times New Roman" w:hAnsi="Times New Roman" w:cs="Times New Roman"/>
                <w:sz w:val="28"/>
                <w:szCs w:val="28"/>
              </w:rPr>
              <w:t>ул. Республиканская д. 26</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eastAsia="Times New Roman" w:hAnsi="Times New Roman"/>
                <w:sz w:val="28"/>
                <w:szCs w:val="28"/>
                <w:lang w:eastAsia="en-US"/>
              </w:rPr>
            </w:pPr>
            <w:r>
              <w:rPr>
                <w:rFonts w:ascii="Times New Roman" w:hAnsi="Times New Roman"/>
                <w:sz w:val="28"/>
                <w:szCs w:val="28"/>
              </w:rPr>
              <w:t>5560,0м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hAnsi="Times New Roman"/>
                <w:sz w:val="24"/>
                <w:szCs w:val="24"/>
              </w:rPr>
            </w:pPr>
            <w:r>
              <w:rPr>
                <w:rFonts w:ascii="Times New Roman" w:hAnsi="Times New Roman"/>
                <w:sz w:val="24"/>
                <w:szCs w:val="24"/>
              </w:rPr>
              <w:t>Полный перечень минимальных работ,  перечень дополнительных работ</w:t>
            </w:r>
          </w:p>
        </w:tc>
      </w:tr>
      <w:tr w:rsidR="00D91895" w:rsidTr="00714F53">
        <w:trPr>
          <w:trHeight w:val="846"/>
        </w:trPr>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center"/>
              <w:rPr>
                <w:rFonts w:ascii="Times New Roman" w:hAnsi="Times New Roman"/>
                <w:sz w:val="28"/>
                <w:szCs w:val="28"/>
              </w:rPr>
            </w:pPr>
            <w:r>
              <w:rPr>
                <w:rFonts w:ascii="Times New Roman" w:hAnsi="Times New Roman"/>
                <w:sz w:val="28"/>
                <w:szCs w:val="28"/>
              </w:rPr>
              <w:t>12 двор</w:t>
            </w:r>
          </w:p>
        </w:tc>
        <w:tc>
          <w:tcPr>
            <w:tcW w:w="3466" w:type="dxa"/>
            <w:tcBorders>
              <w:top w:val="single" w:sz="4" w:space="0" w:color="auto"/>
              <w:left w:val="single" w:sz="4" w:space="0" w:color="auto"/>
              <w:bottom w:val="single" w:sz="4" w:space="0" w:color="auto"/>
              <w:right w:val="single" w:sz="4" w:space="0" w:color="auto"/>
            </w:tcBorders>
            <w:hideMark/>
          </w:tcPr>
          <w:p w:rsidR="00D91895" w:rsidRDefault="00D91895" w:rsidP="00714F53">
            <w:pPr>
              <w:suppressAutoHyphens/>
              <w:jc w:val="both"/>
              <w:rPr>
                <w:rFonts w:ascii="Times New Roman" w:hAnsi="Times New Roman" w:cs="Times New Roman"/>
                <w:sz w:val="28"/>
                <w:szCs w:val="28"/>
                <w:lang w:eastAsia="ar-SA"/>
              </w:rPr>
            </w:pPr>
            <w:r>
              <w:rPr>
                <w:rFonts w:ascii="Times New Roman" w:hAnsi="Times New Roman" w:cs="Times New Roman"/>
                <w:sz w:val="28"/>
                <w:szCs w:val="28"/>
              </w:rPr>
              <w:t>ул. Обороны д. 49, 51</w:t>
            </w:r>
          </w:p>
        </w:tc>
        <w:tc>
          <w:tcPr>
            <w:tcW w:w="179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hAnsi="Times New Roman"/>
                <w:sz w:val="28"/>
                <w:szCs w:val="28"/>
              </w:rPr>
            </w:pPr>
            <w:r>
              <w:rPr>
                <w:rFonts w:ascii="Times New Roman" w:hAnsi="Times New Roman"/>
                <w:sz w:val="28"/>
                <w:szCs w:val="28"/>
              </w:rPr>
              <w:t>3964,8м</w:t>
            </w:r>
            <w:proofErr w:type="gramStart"/>
            <w:r>
              <w:rPr>
                <w:rFonts w:ascii="Times New Roman" w:hAnsi="Times New Roman"/>
                <w:sz w:val="28"/>
                <w:szCs w:val="28"/>
                <w:vertAlign w:val="superscript"/>
              </w:rPr>
              <w:t>2</w:t>
            </w:r>
            <w:proofErr w:type="gramEnd"/>
          </w:p>
        </w:tc>
        <w:tc>
          <w:tcPr>
            <w:tcW w:w="3553"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hAnsi="Times New Roman"/>
                <w:sz w:val="24"/>
                <w:szCs w:val="24"/>
              </w:rPr>
            </w:pPr>
            <w:r>
              <w:rPr>
                <w:rFonts w:ascii="Times New Roman" w:hAnsi="Times New Roman"/>
                <w:sz w:val="24"/>
                <w:szCs w:val="24"/>
              </w:rPr>
              <w:t>Полный перечень минимальных работ, перечень дополнительных работ</w:t>
            </w:r>
          </w:p>
        </w:tc>
      </w:tr>
    </w:tbl>
    <w:p w:rsidR="00D91895" w:rsidRDefault="00D91895" w:rsidP="00D91895">
      <w:pPr>
        <w:jc w:val="center"/>
        <w:rPr>
          <w:rFonts w:ascii="Times New Roman" w:eastAsia="Times New Roman" w:hAnsi="Times New Roman"/>
          <w:sz w:val="28"/>
          <w:szCs w:val="28"/>
          <w:lang w:eastAsia="en-US"/>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p>
    <w:p w:rsidR="00D91895" w:rsidRDefault="00D91895" w:rsidP="00D91895">
      <w:pPr>
        <w:spacing w:after="0"/>
        <w:jc w:val="right"/>
        <w:rPr>
          <w:rFonts w:ascii="Times New Roman" w:hAnsi="Times New Roman"/>
          <w:sz w:val="24"/>
          <w:szCs w:val="24"/>
        </w:rPr>
      </w:pPr>
      <w:r>
        <w:rPr>
          <w:rFonts w:ascii="Times New Roman" w:hAnsi="Times New Roman"/>
          <w:sz w:val="24"/>
          <w:szCs w:val="24"/>
        </w:rPr>
        <w:lastRenderedPageBreak/>
        <w:t>ПРИЛОЖЕНИЕ № 4</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«Формирование </w:t>
      </w:r>
      <w:proofErr w:type="gramStart"/>
      <w:r>
        <w:rPr>
          <w:rFonts w:ascii="Times New Roman" w:hAnsi="Times New Roman" w:cs="Times New Roman"/>
          <w:sz w:val="24"/>
          <w:szCs w:val="24"/>
        </w:rPr>
        <w:t>современной</w:t>
      </w:r>
      <w:proofErr w:type="gramEnd"/>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городской среды </w:t>
      </w:r>
      <w:proofErr w:type="gramStart"/>
      <w:r>
        <w:rPr>
          <w:rFonts w:ascii="Times New Roman" w:hAnsi="Times New Roman" w:cs="Times New Roman"/>
          <w:sz w:val="24"/>
          <w:szCs w:val="24"/>
        </w:rPr>
        <w:t>городского</w:t>
      </w:r>
      <w:proofErr w:type="gramEnd"/>
      <w:r>
        <w:rPr>
          <w:rFonts w:ascii="Times New Roman" w:hAnsi="Times New Roman" w:cs="Times New Roman"/>
          <w:sz w:val="24"/>
          <w:szCs w:val="24"/>
        </w:rPr>
        <w:t xml:space="preserve"> </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округа город Михайловка</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Волгоградской области на 2018 -2024 годы» </w:t>
      </w:r>
    </w:p>
    <w:p w:rsidR="00D91895" w:rsidRDefault="00D91895" w:rsidP="00D91895">
      <w:pPr>
        <w:spacing w:after="0"/>
        <w:jc w:val="right"/>
        <w:rPr>
          <w:rFonts w:ascii="Times New Roman" w:hAnsi="Times New Roman" w:cs="Times New Roman"/>
          <w:sz w:val="24"/>
          <w:szCs w:val="24"/>
        </w:rPr>
      </w:pPr>
    </w:p>
    <w:p w:rsidR="00D91895" w:rsidRDefault="00D91895" w:rsidP="00D91895">
      <w:pPr>
        <w:jc w:val="center"/>
        <w:rPr>
          <w:rFonts w:ascii="Times New Roman" w:hAnsi="Times New Roman"/>
          <w:sz w:val="28"/>
          <w:szCs w:val="28"/>
        </w:rPr>
      </w:pPr>
      <w:r>
        <w:rPr>
          <w:rFonts w:ascii="Times New Roman" w:hAnsi="Times New Roman"/>
          <w:sz w:val="28"/>
          <w:szCs w:val="28"/>
        </w:rPr>
        <w:t xml:space="preserve">Перечень дворовых территорий многоквартирных домов городского округа город Михайловка, требующих благоустройства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
        <w:gridCol w:w="5734"/>
        <w:gridCol w:w="2456"/>
      </w:tblGrid>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 xml:space="preserve">№ двора </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Месторасположение дворовой территории</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Площадь дворовой территории, кв. м</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Поперечная д.16, 18, 20, 22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8079,2м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Поперечная д.8, 10</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2369,3м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Поперечная д.14</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1715,7м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Поперечная д.2, ул. Республиканская д.60, 62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5583,6м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Республиканская д.52,54,56,58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6692,6м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ул..2 –я </w:t>
            </w:r>
            <w:proofErr w:type="spellStart"/>
            <w:r>
              <w:rPr>
                <w:rFonts w:ascii="Times New Roman" w:hAnsi="Times New Roman"/>
                <w:sz w:val="24"/>
                <w:szCs w:val="24"/>
              </w:rPr>
              <w:t>Краснознаменская</w:t>
            </w:r>
            <w:proofErr w:type="spellEnd"/>
            <w:r>
              <w:rPr>
                <w:rFonts w:ascii="Times New Roman" w:hAnsi="Times New Roman"/>
                <w:sz w:val="24"/>
                <w:szCs w:val="24"/>
              </w:rPr>
              <w:t xml:space="preserve"> д.55, 55а, 55б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3626,9м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ул..2 –я </w:t>
            </w:r>
            <w:proofErr w:type="spellStart"/>
            <w:r>
              <w:rPr>
                <w:rFonts w:ascii="Times New Roman" w:hAnsi="Times New Roman"/>
                <w:sz w:val="24"/>
                <w:szCs w:val="24"/>
              </w:rPr>
              <w:t>Краснознаменская</w:t>
            </w:r>
            <w:proofErr w:type="spellEnd"/>
            <w:r>
              <w:rPr>
                <w:rFonts w:ascii="Times New Roman" w:hAnsi="Times New Roman"/>
                <w:sz w:val="24"/>
                <w:szCs w:val="24"/>
              </w:rPr>
              <w:t xml:space="preserve"> д. 32,34 ул. Республиканская д. 36а, 36, 38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8256,2м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Республиканская д.34а, 34б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1520,3м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ул.2-я </w:t>
            </w:r>
            <w:proofErr w:type="spellStart"/>
            <w:r>
              <w:rPr>
                <w:rFonts w:ascii="Times New Roman" w:hAnsi="Times New Roman"/>
                <w:sz w:val="24"/>
                <w:szCs w:val="24"/>
              </w:rPr>
              <w:t>Краснознаменская</w:t>
            </w:r>
            <w:proofErr w:type="spellEnd"/>
            <w:r>
              <w:rPr>
                <w:rFonts w:ascii="Times New Roman" w:hAnsi="Times New Roman"/>
                <w:sz w:val="24"/>
                <w:szCs w:val="24"/>
              </w:rPr>
              <w:t>, 24а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1131,76м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ул.2Краснознаменская, д.22, 24, ул. Энгельса д.21,23,25</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10393,5м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.Э</w:t>
            </w:r>
            <w:proofErr w:type="gramEnd"/>
            <w:r>
              <w:rPr>
                <w:rFonts w:ascii="Times New Roman" w:hAnsi="Times New Roman"/>
                <w:sz w:val="24"/>
                <w:szCs w:val="24"/>
              </w:rPr>
              <w:t>нгельса д.22, 26</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2344.6м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ул.2Краснознаменская, д.8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2511,5м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ул.2Краснознаменская, д.16</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3166.0м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ул.2Краснознаменская, д.16б, ул</w:t>
            </w:r>
            <w:proofErr w:type="gramStart"/>
            <w:r>
              <w:rPr>
                <w:rFonts w:ascii="Times New Roman" w:hAnsi="Times New Roman"/>
                <w:sz w:val="24"/>
                <w:szCs w:val="24"/>
              </w:rPr>
              <w:t>.О</w:t>
            </w:r>
            <w:proofErr w:type="gramEnd"/>
            <w:r>
              <w:rPr>
                <w:rFonts w:ascii="Times New Roman" w:hAnsi="Times New Roman"/>
                <w:sz w:val="24"/>
                <w:szCs w:val="24"/>
              </w:rPr>
              <w:t>бороны д.67а, 71б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9880,0м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ул. 2-я </w:t>
            </w:r>
            <w:proofErr w:type="spellStart"/>
            <w:r>
              <w:rPr>
                <w:rFonts w:ascii="Times New Roman" w:hAnsi="Times New Roman"/>
                <w:sz w:val="24"/>
                <w:szCs w:val="24"/>
              </w:rPr>
              <w:t>Краснознаменская</w:t>
            </w:r>
            <w:proofErr w:type="spellEnd"/>
            <w:r>
              <w:rPr>
                <w:rFonts w:ascii="Times New Roman" w:hAnsi="Times New Roman"/>
                <w:sz w:val="24"/>
                <w:szCs w:val="24"/>
              </w:rPr>
              <w:t xml:space="preserve"> 26, 28, 30</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2198,4м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д.71, 71а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3456,3м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д.65, 73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8484,0м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.Э</w:t>
            </w:r>
            <w:proofErr w:type="gramEnd"/>
            <w:r>
              <w:rPr>
                <w:rFonts w:ascii="Times New Roman" w:hAnsi="Times New Roman"/>
                <w:sz w:val="24"/>
                <w:szCs w:val="24"/>
              </w:rPr>
              <w:t>нгельса д,16, 16а ул.Обороны, д.63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5633,3м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19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.Э</w:t>
            </w:r>
            <w:proofErr w:type="gramEnd"/>
            <w:r>
              <w:rPr>
                <w:rFonts w:ascii="Times New Roman" w:hAnsi="Times New Roman"/>
                <w:sz w:val="24"/>
                <w:szCs w:val="24"/>
              </w:rPr>
              <w:t>нгельса д.14,14а, ул.Обороны, д.57,59,59а,61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13045,2м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lastRenderedPageBreak/>
              <w:t>20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.Э</w:t>
            </w:r>
            <w:proofErr w:type="gramEnd"/>
            <w:r>
              <w:rPr>
                <w:rFonts w:ascii="Times New Roman" w:hAnsi="Times New Roman"/>
                <w:sz w:val="24"/>
                <w:szCs w:val="24"/>
              </w:rPr>
              <w:t>нгельса д.15, 17 ул.Обороны д.55</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9675, 7м</w:t>
            </w:r>
            <w:r>
              <w:rPr>
                <w:rFonts w:ascii="Times New Roman" w:hAnsi="Times New Roman"/>
                <w:sz w:val="24"/>
                <w:szCs w:val="24"/>
                <w:vertAlign w:val="superscript"/>
              </w:rPr>
              <w:t>2</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.Р</w:t>
            </w:r>
            <w:proofErr w:type="gramEnd"/>
            <w:r>
              <w:rPr>
                <w:rFonts w:ascii="Times New Roman" w:hAnsi="Times New Roman"/>
                <w:sz w:val="24"/>
                <w:szCs w:val="24"/>
              </w:rPr>
              <w:t>еспубликанская, д. 28, 28а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6375,0м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д.130</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1645,9м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д.128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684,6м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д.124,126</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3562.2м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д.118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1884,0м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д.120, ул.Парковая д.2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2829.2м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д.114, ул.Паркова1,3,5, ул.Щорса д.39, ул. Подгорная 2, 6а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6125.0м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д.134</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750.0м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29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д.62, ул.Б.Хмельницкого д.11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4378,7м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д.46, ул.Энгельса д.11а,13,13а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4251,0м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.О</w:t>
            </w:r>
            <w:proofErr w:type="gramEnd"/>
            <w:r>
              <w:rPr>
                <w:rFonts w:ascii="Times New Roman" w:hAnsi="Times New Roman"/>
                <w:sz w:val="24"/>
                <w:szCs w:val="24"/>
              </w:rPr>
              <w:t>бороны д.44, 44а, 46а, ул. Энгельса 11в</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3542,9м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.Э</w:t>
            </w:r>
            <w:proofErr w:type="gramEnd"/>
            <w:r>
              <w:rPr>
                <w:rFonts w:ascii="Times New Roman" w:hAnsi="Times New Roman"/>
                <w:sz w:val="24"/>
                <w:szCs w:val="24"/>
              </w:rPr>
              <w:t>нгельса д.11, 11д</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2310,5м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.К</w:t>
            </w:r>
            <w:proofErr w:type="gramEnd"/>
            <w:r>
              <w:rPr>
                <w:rFonts w:ascii="Times New Roman" w:hAnsi="Times New Roman"/>
                <w:sz w:val="24"/>
                <w:szCs w:val="24"/>
              </w:rPr>
              <w:t>оммуны д.109б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2493,8м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.К</w:t>
            </w:r>
            <w:proofErr w:type="gramEnd"/>
            <w:r>
              <w:rPr>
                <w:rFonts w:ascii="Times New Roman" w:hAnsi="Times New Roman"/>
                <w:sz w:val="24"/>
                <w:szCs w:val="24"/>
              </w:rPr>
              <w:t>оммуны д.111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1402,5м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.Э</w:t>
            </w:r>
            <w:proofErr w:type="gramEnd"/>
            <w:r>
              <w:rPr>
                <w:rFonts w:ascii="Times New Roman" w:hAnsi="Times New Roman"/>
                <w:sz w:val="24"/>
                <w:szCs w:val="24"/>
              </w:rPr>
              <w:t>нгельса д.9,7, ул.Коммуны д.113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3010,0м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ул.Б.Хмельницкого д.9</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525,0м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ул.Б.Хмельницкого д.9а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855.0м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Б. Хмельницкого 9б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894.0м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39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.Н</w:t>
            </w:r>
            <w:proofErr w:type="gramEnd"/>
            <w:r>
              <w:rPr>
                <w:rFonts w:ascii="Times New Roman" w:hAnsi="Times New Roman"/>
                <w:sz w:val="24"/>
                <w:szCs w:val="24"/>
              </w:rPr>
              <w:t>екрасова д.11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1366,0м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.Н</w:t>
            </w:r>
            <w:proofErr w:type="gramEnd"/>
            <w:r>
              <w:rPr>
                <w:rFonts w:ascii="Times New Roman" w:hAnsi="Times New Roman"/>
                <w:sz w:val="24"/>
                <w:szCs w:val="24"/>
              </w:rPr>
              <w:t>екрасова д.13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908.0м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.Н</w:t>
            </w:r>
            <w:proofErr w:type="gramEnd"/>
            <w:r>
              <w:rPr>
                <w:rFonts w:ascii="Times New Roman" w:hAnsi="Times New Roman"/>
                <w:sz w:val="24"/>
                <w:szCs w:val="24"/>
              </w:rPr>
              <w:t>екрасова д.15</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990.0м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ул.Б.Хмельницкого д.10,ул</w:t>
            </w:r>
            <w:proofErr w:type="gramStart"/>
            <w:r>
              <w:rPr>
                <w:rFonts w:ascii="Times New Roman" w:hAnsi="Times New Roman"/>
                <w:sz w:val="24"/>
                <w:szCs w:val="24"/>
              </w:rPr>
              <w:t>.Н</w:t>
            </w:r>
            <w:proofErr w:type="gramEnd"/>
            <w:r>
              <w:rPr>
                <w:rFonts w:ascii="Times New Roman" w:hAnsi="Times New Roman"/>
                <w:sz w:val="24"/>
                <w:szCs w:val="24"/>
              </w:rPr>
              <w:t>екрасова д.5,5а,7,9</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4562,4м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.Н</w:t>
            </w:r>
            <w:proofErr w:type="gramEnd"/>
            <w:r>
              <w:rPr>
                <w:rFonts w:ascii="Times New Roman" w:hAnsi="Times New Roman"/>
                <w:sz w:val="24"/>
                <w:szCs w:val="24"/>
              </w:rPr>
              <w:t>екрасова д.1,3,3а, ул.Мичурина д.13,15,15а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3946,8м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.М</w:t>
            </w:r>
            <w:proofErr w:type="gramEnd"/>
            <w:r>
              <w:rPr>
                <w:rFonts w:ascii="Times New Roman" w:hAnsi="Times New Roman"/>
                <w:sz w:val="24"/>
                <w:szCs w:val="24"/>
              </w:rPr>
              <w:t>ичурина д.9, ул. Некрасова 12,14,16</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1830,8м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.М</w:t>
            </w:r>
            <w:proofErr w:type="gramEnd"/>
            <w:r>
              <w:rPr>
                <w:rFonts w:ascii="Times New Roman" w:hAnsi="Times New Roman"/>
                <w:sz w:val="24"/>
                <w:szCs w:val="24"/>
              </w:rPr>
              <w:t>ичурина д.7, ул.Коммуны д.131,133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1740,3м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.К</w:t>
            </w:r>
            <w:proofErr w:type="gramEnd"/>
            <w:r>
              <w:rPr>
                <w:rFonts w:ascii="Times New Roman" w:hAnsi="Times New Roman"/>
                <w:sz w:val="24"/>
                <w:szCs w:val="24"/>
              </w:rPr>
              <w:t>оммуны д.129</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592,0м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47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ул.Б.Хмельницкого д.6, ул</w:t>
            </w:r>
            <w:proofErr w:type="gramStart"/>
            <w:r>
              <w:rPr>
                <w:rFonts w:ascii="Times New Roman" w:hAnsi="Times New Roman"/>
                <w:sz w:val="24"/>
                <w:szCs w:val="24"/>
              </w:rPr>
              <w:t>.К</w:t>
            </w:r>
            <w:proofErr w:type="gramEnd"/>
            <w:r>
              <w:rPr>
                <w:rFonts w:ascii="Times New Roman" w:hAnsi="Times New Roman"/>
                <w:sz w:val="24"/>
                <w:szCs w:val="24"/>
              </w:rPr>
              <w:t>оммуны д.125,127</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1969,8м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ул.Б.Хмельницкого д.8, ул</w:t>
            </w:r>
            <w:proofErr w:type="gramStart"/>
            <w:r>
              <w:rPr>
                <w:rFonts w:ascii="Times New Roman" w:hAnsi="Times New Roman"/>
                <w:sz w:val="24"/>
                <w:szCs w:val="24"/>
              </w:rPr>
              <w:t>.Н</w:t>
            </w:r>
            <w:proofErr w:type="gramEnd"/>
            <w:r>
              <w:rPr>
                <w:rFonts w:ascii="Times New Roman" w:hAnsi="Times New Roman"/>
                <w:sz w:val="24"/>
                <w:szCs w:val="24"/>
              </w:rPr>
              <w:t>екрасова д.18,20,22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1975,8м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49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.Н</w:t>
            </w:r>
            <w:proofErr w:type="gramEnd"/>
            <w:r>
              <w:rPr>
                <w:rFonts w:ascii="Times New Roman" w:hAnsi="Times New Roman"/>
                <w:sz w:val="24"/>
                <w:szCs w:val="24"/>
              </w:rPr>
              <w:t>екрасова д.24, ул.Б.Хмельницкого д.5,7, ул.Коммуны121, 123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4883,2м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.Н</w:t>
            </w:r>
            <w:proofErr w:type="gramEnd"/>
            <w:r>
              <w:rPr>
                <w:rFonts w:ascii="Times New Roman" w:hAnsi="Times New Roman"/>
                <w:sz w:val="24"/>
                <w:szCs w:val="24"/>
              </w:rPr>
              <w:t>екрасова д.26, 28, ул. Энгельса 10, 8, ул. Коммуны 115,117, 119</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5448,0м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Коммуны 119а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1377,6м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.К</w:t>
            </w:r>
            <w:proofErr w:type="gramEnd"/>
            <w:r>
              <w:rPr>
                <w:rFonts w:ascii="Times New Roman" w:hAnsi="Times New Roman"/>
                <w:sz w:val="24"/>
                <w:szCs w:val="24"/>
              </w:rPr>
              <w:t>оммуны д.170,172,174, ул.Мичурина д.1, 1а  ул.Серафимовича д.10,12,14</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4489,0м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ерафимовича д.16</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1245,7м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.К</w:t>
            </w:r>
            <w:proofErr w:type="gramEnd"/>
            <w:r>
              <w:rPr>
                <w:rFonts w:ascii="Times New Roman" w:hAnsi="Times New Roman"/>
                <w:sz w:val="24"/>
                <w:szCs w:val="24"/>
              </w:rPr>
              <w:t>оммуны д.166,168, ул.Б.Хмельницкого д.4,2 ул.Серафимовича д.20,18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11600,0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ул. Серафимовича 8, </w:t>
            </w:r>
          </w:p>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Лермонтова 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7984,9м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ерафимовича д.13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790,0м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.М</w:t>
            </w:r>
            <w:proofErr w:type="gramEnd"/>
            <w:r>
              <w:rPr>
                <w:rFonts w:ascii="Times New Roman" w:hAnsi="Times New Roman"/>
                <w:sz w:val="24"/>
                <w:szCs w:val="24"/>
              </w:rPr>
              <w:t>агистральная д.9</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1515,5м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ерафимовича д.1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931,8м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59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ерафимовича д.3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2350,4м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ерафимовича д.5</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1060,0м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ерафимовича д.5а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1401,6м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.М</w:t>
            </w:r>
            <w:proofErr w:type="gramEnd"/>
            <w:r>
              <w:rPr>
                <w:rFonts w:ascii="Times New Roman" w:hAnsi="Times New Roman"/>
                <w:sz w:val="24"/>
                <w:szCs w:val="24"/>
              </w:rPr>
              <w:t>ичурина д.6,6а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1826,0м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вердлова д.6,8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2394,0м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ерафимовича д.4,6</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1237,9м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.Л</w:t>
            </w:r>
            <w:proofErr w:type="gramEnd"/>
            <w:r>
              <w:rPr>
                <w:rFonts w:ascii="Times New Roman" w:hAnsi="Times New Roman"/>
                <w:sz w:val="24"/>
                <w:szCs w:val="24"/>
              </w:rPr>
              <w:t>ермонтова д.4</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504,4м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.Л</w:t>
            </w:r>
            <w:proofErr w:type="gramEnd"/>
            <w:r>
              <w:rPr>
                <w:rFonts w:ascii="Times New Roman" w:hAnsi="Times New Roman"/>
                <w:sz w:val="24"/>
                <w:szCs w:val="24"/>
              </w:rPr>
              <w:t>ермонтова д.8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561.5м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.Э</w:t>
            </w:r>
            <w:proofErr w:type="gramEnd"/>
            <w:r>
              <w:rPr>
                <w:rFonts w:ascii="Times New Roman" w:hAnsi="Times New Roman"/>
                <w:sz w:val="24"/>
                <w:szCs w:val="24"/>
              </w:rPr>
              <w:t>нгельса д.5, ул.Коммуны д.154, 150, 148, 148а, 146, 154а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5292,0м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Серафимовича д.34, ул</w:t>
            </w:r>
            <w:proofErr w:type="gramStart"/>
            <w:r>
              <w:rPr>
                <w:rFonts w:ascii="Times New Roman" w:hAnsi="Times New Roman"/>
                <w:sz w:val="24"/>
                <w:szCs w:val="24"/>
              </w:rPr>
              <w:t>.Ю</w:t>
            </w:r>
            <w:proofErr w:type="gramEnd"/>
            <w:r>
              <w:rPr>
                <w:rFonts w:ascii="Times New Roman" w:hAnsi="Times New Roman"/>
                <w:sz w:val="24"/>
                <w:szCs w:val="24"/>
              </w:rPr>
              <w:t>жная д.2,10</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2725,9</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69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ул.Б.Хмельницкого д.1, ул</w:t>
            </w:r>
            <w:proofErr w:type="gramStart"/>
            <w:r>
              <w:rPr>
                <w:rFonts w:ascii="Times New Roman" w:hAnsi="Times New Roman"/>
                <w:sz w:val="24"/>
                <w:szCs w:val="24"/>
              </w:rPr>
              <w:t>.С</w:t>
            </w:r>
            <w:proofErr w:type="gramEnd"/>
            <w:r>
              <w:rPr>
                <w:rFonts w:ascii="Times New Roman" w:hAnsi="Times New Roman"/>
                <w:sz w:val="24"/>
                <w:szCs w:val="24"/>
              </w:rPr>
              <w:t>ерафимовича д.22,24, ул.Коммуны д.164,162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2613,4м</w:t>
            </w:r>
            <w:proofErr w:type="gramStart"/>
            <w:r>
              <w:rPr>
                <w:rFonts w:ascii="Times New Roman" w:hAnsi="Times New Roman"/>
                <w:sz w:val="24"/>
                <w:szCs w:val="24"/>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lastRenderedPageBreak/>
              <w:t>70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Ленина 177а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500,0м</w:t>
            </w:r>
            <w:proofErr w:type="gramStart"/>
            <w:r>
              <w:rPr>
                <w:rFonts w:ascii="Times New Roman" w:hAnsi="Times New Roman"/>
                <w:sz w:val="24"/>
                <w:szCs w:val="24"/>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.Л</w:t>
            </w:r>
            <w:proofErr w:type="gramEnd"/>
            <w:r>
              <w:rPr>
                <w:rFonts w:ascii="Times New Roman" w:hAnsi="Times New Roman"/>
                <w:sz w:val="24"/>
                <w:szCs w:val="24"/>
              </w:rPr>
              <w:t>енина д.187,187в, 189,189б,189а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3590,4</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.Л</w:t>
            </w:r>
            <w:proofErr w:type="gramEnd"/>
            <w:r>
              <w:rPr>
                <w:rFonts w:ascii="Times New Roman" w:hAnsi="Times New Roman"/>
                <w:sz w:val="24"/>
                <w:szCs w:val="24"/>
              </w:rPr>
              <w:t>енина д.187б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265,6м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.Л</w:t>
            </w:r>
            <w:proofErr w:type="gramEnd"/>
            <w:r>
              <w:rPr>
                <w:rFonts w:ascii="Times New Roman" w:hAnsi="Times New Roman"/>
                <w:sz w:val="24"/>
                <w:szCs w:val="24"/>
              </w:rPr>
              <w:t>енина д.185б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655,5м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.Л</w:t>
            </w:r>
            <w:proofErr w:type="gramEnd"/>
            <w:r>
              <w:rPr>
                <w:rFonts w:ascii="Times New Roman" w:hAnsi="Times New Roman"/>
                <w:sz w:val="24"/>
                <w:szCs w:val="24"/>
              </w:rPr>
              <w:t>енина д.185а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562,3м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.Л</w:t>
            </w:r>
            <w:proofErr w:type="gramEnd"/>
            <w:r>
              <w:rPr>
                <w:rFonts w:ascii="Times New Roman" w:hAnsi="Times New Roman"/>
                <w:sz w:val="24"/>
                <w:szCs w:val="24"/>
              </w:rPr>
              <w:t>енина д.185</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592,5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.В</w:t>
            </w:r>
            <w:proofErr w:type="gramEnd"/>
            <w:r>
              <w:rPr>
                <w:rFonts w:ascii="Times New Roman" w:hAnsi="Times New Roman"/>
                <w:sz w:val="24"/>
                <w:szCs w:val="24"/>
              </w:rPr>
              <w:t>окзальная д.1,2,3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822,0м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.В</w:t>
            </w:r>
            <w:proofErr w:type="gramEnd"/>
            <w:r>
              <w:rPr>
                <w:rFonts w:ascii="Times New Roman" w:hAnsi="Times New Roman"/>
                <w:sz w:val="24"/>
                <w:szCs w:val="24"/>
              </w:rPr>
              <w:t>окзальная д.5а,7</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645,0м</w:t>
            </w:r>
            <w:proofErr w:type="gramStart"/>
            <w:r>
              <w:rPr>
                <w:rFonts w:ascii="Times New Roman" w:hAnsi="Times New Roman"/>
                <w:sz w:val="24"/>
                <w:szCs w:val="24"/>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.В</w:t>
            </w:r>
            <w:proofErr w:type="gramEnd"/>
            <w:r>
              <w:rPr>
                <w:rFonts w:ascii="Times New Roman" w:hAnsi="Times New Roman"/>
                <w:sz w:val="24"/>
                <w:szCs w:val="24"/>
              </w:rPr>
              <w:t>олжская д.1,2,3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1845,0м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79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w:t>
            </w:r>
            <w:proofErr w:type="gramStart"/>
            <w:r>
              <w:rPr>
                <w:rFonts w:ascii="Times New Roman" w:hAnsi="Times New Roman"/>
                <w:sz w:val="24"/>
                <w:szCs w:val="24"/>
              </w:rPr>
              <w:t>.С</w:t>
            </w:r>
            <w:proofErr w:type="gramEnd"/>
            <w:r>
              <w:rPr>
                <w:rFonts w:ascii="Times New Roman" w:hAnsi="Times New Roman"/>
                <w:sz w:val="24"/>
                <w:szCs w:val="24"/>
              </w:rPr>
              <w:t>вободы д.97,99</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1383,0м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Невского 12, 13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564,0м</w:t>
            </w:r>
            <w:proofErr w:type="gramStart"/>
            <w:r>
              <w:rPr>
                <w:rFonts w:ascii="Times New Roman" w:hAnsi="Times New Roman"/>
                <w:sz w:val="24"/>
                <w:szCs w:val="24"/>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ул. Ватутина 20, 22, 26, ул. </w:t>
            </w:r>
            <w:proofErr w:type="spellStart"/>
            <w:r>
              <w:rPr>
                <w:rFonts w:ascii="Times New Roman" w:hAnsi="Times New Roman"/>
                <w:sz w:val="24"/>
                <w:szCs w:val="24"/>
              </w:rPr>
              <w:t>Краснопитерская</w:t>
            </w:r>
            <w:proofErr w:type="spellEnd"/>
            <w:r>
              <w:rPr>
                <w:rFonts w:ascii="Times New Roman" w:hAnsi="Times New Roman"/>
                <w:sz w:val="24"/>
                <w:szCs w:val="24"/>
              </w:rPr>
              <w:t xml:space="preserve"> 7, 9, ул. Подгорная 19, 21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1234,0м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Ватутина 28, 30, 32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934,8м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Ватутина 34, 36, 38 ул. Подгорная 20</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1372,0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Ватутина 40</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1470,1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Парковая 12а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830.0м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ул. Подгорная 8, 10, 12 ул. Парковая 7, 9, 11,  ул. </w:t>
            </w:r>
            <w:proofErr w:type="spellStart"/>
            <w:r>
              <w:rPr>
                <w:rFonts w:ascii="Times New Roman" w:hAnsi="Times New Roman"/>
                <w:sz w:val="24"/>
                <w:szCs w:val="24"/>
              </w:rPr>
              <w:t>Краснопитерская</w:t>
            </w:r>
            <w:proofErr w:type="spellEnd"/>
            <w:r>
              <w:rPr>
                <w:rFonts w:ascii="Times New Roman" w:hAnsi="Times New Roman"/>
                <w:sz w:val="24"/>
                <w:szCs w:val="24"/>
              </w:rPr>
              <w:t xml:space="preserve"> 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3597,0м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Подгорная  18, ул. Парковая 15, 16, 13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2315,4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Парковая 5а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674,2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89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Парковая 19, ул. Парковая 17</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2314,5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90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Смехова 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532,0м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91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Калинина 5 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880,0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92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ул. Пархоменко 2а, 2б</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1047,0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93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rPr>
                <w:rFonts w:ascii="Times New Roman" w:eastAsia="Times New Roman" w:hAnsi="Times New Roman"/>
                <w:sz w:val="24"/>
                <w:szCs w:val="24"/>
                <w:lang w:eastAsia="en-US"/>
              </w:rPr>
            </w:pPr>
            <w:r>
              <w:rPr>
                <w:rFonts w:ascii="Times New Roman" w:hAnsi="Times New Roman"/>
                <w:sz w:val="24"/>
                <w:szCs w:val="24"/>
              </w:rPr>
              <w:t>ул. Украинская 77а, 81а, 85 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8700,0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94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ст. </w:t>
            </w:r>
            <w:proofErr w:type="spellStart"/>
            <w:r>
              <w:rPr>
                <w:rFonts w:ascii="Times New Roman" w:hAnsi="Times New Roman"/>
                <w:sz w:val="24"/>
                <w:szCs w:val="24"/>
              </w:rPr>
              <w:t>Арчединская</w:t>
            </w:r>
            <w:proofErr w:type="spellEnd"/>
            <w:r>
              <w:rPr>
                <w:rFonts w:ascii="Times New Roman" w:hAnsi="Times New Roman"/>
                <w:sz w:val="24"/>
                <w:szCs w:val="24"/>
              </w:rPr>
              <w:t>, ул</w:t>
            </w:r>
            <w:proofErr w:type="gramStart"/>
            <w:r>
              <w:rPr>
                <w:rFonts w:ascii="Times New Roman" w:hAnsi="Times New Roman"/>
                <w:sz w:val="24"/>
                <w:szCs w:val="24"/>
              </w:rPr>
              <w:t>.К</w:t>
            </w:r>
            <w:proofErr w:type="gramEnd"/>
            <w:r>
              <w:rPr>
                <w:rFonts w:ascii="Times New Roman" w:hAnsi="Times New Roman"/>
                <w:sz w:val="24"/>
                <w:szCs w:val="24"/>
              </w:rPr>
              <w:t>авказская, д.11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458,0м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hAnsi="Times New Roman"/>
                <w:sz w:val="24"/>
                <w:szCs w:val="24"/>
              </w:rPr>
              <w:t>95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Безымянка</w:t>
            </w:r>
            <w:proofErr w:type="spellEnd"/>
            <w:r>
              <w:rPr>
                <w:rFonts w:ascii="Times New Roman" w:hAnsi="Times New Roman"/>
                <w:sz w:val="24"/>
                <w:szCs w:val="24"/>
              </w:rPr>
              <w:t>, ул</w:t>
            </w:r>
            <w:proofErr w:type="gramStart"/>
            <w:r>
              <w:rPr>
                <w:rFonts w:ascii="Times New Roman" w:hAnsi="Times New Roman"/>
                <w:sz w:val="24"/>
                <w:szCs w:val="24"/>
              </w:rPr>
              <w:t>.Н</w:t>
            </w:r>
            <w:proofErr w:type="gramEnd"/>
            <w:r>
              <w:rPr>
                <w:rFonts w:ascii="Times New Roman" w:hAnsi="Times New Roman"/>
                <w:sz w:val="24"/>
                <w:szCs w:val="24"/>
              </w:rPr>
              <w:t>абережная, д.11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330.0м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96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Безымянка</w:t>
            </w:r>
            <w:proofErr w:type="spellEnd"/>
            <w:r>
              <w:rPr>
                <w:rFonts w:ascii="Times New Roman" w:hAnsi="Times New Roman"/>
                <w:sz w:val="24"/>
                <w:szCs w:val="24"/>
              </w:rPr>
              <w:t>, ул</w:t>
            </w:r>
            <w:proofErr w:type="gramStart"/>
            <w:r>
              <w:rPr>
                <w:rFonts w:ascii="Times New Roman" w:hAnsi="Times New Roman"/>
                <w:sz w:val="24"/>
                <w:szCs w:val="24"/>
              </w:rPr>
              <w:t>.Н</w:t>
            </w:r>
            <w:proofErr w:type="gramEnd"/>
            <w:r>
              <w:rPr>
                <w:rFonts w:ascii="Times New Roman" w:hAnsi="Times New Roman"/>
                <w:sz w:val="24"/>
                <w:szCs w:val="24"/>
              </w:rPr>
              <w:t>абережная, д.23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330м</w:t>
            </w:r>
            <w:r>
              <w:rPr>
                <w:rFonts w:ascii="Times New Roman" w:hAnsi="Times New Roman"/>
                <w:sz w:val="24"/>
                <w:szCs w:val="24"/>
                <w:vertAlign w:val="superscript"/>
              </w:rPr>
              <w:t>2</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Безымянка</w:t>
            </w:r>
            <w:proofErr w:type="spellEnd"/>
            <w:r>
              <w:rPr>
                <w:rFonts w:ascii="Times New Roman" w:hAnsi="Times New Roman"/>
                <w:sz w:val="24"/>
                <w:szCs w:val="24"/>
              </w:rPr>
              <w:t>, ул</w:t>
            </w:r>
            <w:proofErr w:type="gramStart"/>
            <w:r>
              <w:rPr>
                <w:rFonts w:ascii="Times New Roman" w:hAnsi="Times New Roman"/>
                <w:sz w:val="24"/>
                <w:szCs w:val="24"/>
              </w:rPr>
              <w:t>.Н</w:t>
            </w:r>
            <w:proofErr w:type="gramEnd"/>
            <w:r>
              <w:rPr>
                <w:rFonts w:ascii="Times New Roman" w:hAnsi="Times New Roman"/>
                <w:sz w:val="24"/>
                <w:szCs w:val="24"/>
              </w:rPr>
              <w:t>абережная, д.24</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330.м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Безымянка</w:t>
            </w:r>
            <w:proofErr w:type="spellEnd"/>
            <w:r>
              <w:rPr>
                <w:rFonts w:ascii="Times New Roman" w:hAnsi="Times New Roman"/>
                <w:sz w:val="24"/>
                <w:szCs w:val="24"/>
              </w:rPr>
              <w:t>, ул</w:t>
            </w:r>
            <w:proofErr w:type="gramStart"/>
            <w:r>
              <w:rPr>
                <w:rFonts w:ascii="Times New Roman" w:hAnsi="Times New Roman"/>
                <w:sz w:val="24"/>
                <w:szCs w:val="24"/>
              </w:rPr>
              <w:t>.С</w:t>
            </w:r>
            <w:proofErr w:type="gramEnd"/>
            <w:r>
              <w:rPr>
                <w:rFonts w:ascii="Times New Roman" w:hAnsi="Times New Roman"/>
                <w:sz w:val="24"/>
                <w:szCs w:val="24"/>
              </w:rPr>
              <w:t>оветская, д.11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342,4м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Катасонов</w:t>
            </w:r>
            <w:proofErr w:type="spellEnd"/>
            <w:r>
              <w:rPr>
                <w:rFonts w:ascii="Times New Roman" w:hAnsi="Times New Roman"/>
                <w:sz w:val="24"/>
                <w:szCs w:val="24"/>
              </w:rPr>
              <w:t>, ул</w:t>
            </w:r>
            <w:proofErr w:type="gramStart"/>
            <w:r>
              <w:rPr>
                <w:rFonts w:ascii="Times New Roman" w:hAnsi="Times New Roman"/>
                <w:sz w:val="24"/>
                <w:szCs w:val="24"/>
              </w:rPr>
              <w:t>.Н</w:t>
            </w:r>
            <w:proofErr w:type="gramEnd"/>
            <w:r>
              <w:rPr>
                <w:rFonts w:ascii="Times New Roman" w:hAnsi="Times New Roman"/>
                <w:sz w:val="24"/>
                <w:szCs w:val="24"/>
              </w:rPr>
              <w:t>ародная, д.1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268.0м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Катасонов</w:t>
            </w:r>
            <w:proofErr w:type="spellEnd"/>
            <w:r>
              <w:rPr>
                <w:rFonts w:ascii="Times New Roman" w:hAnsi="Times New Roman"/>
                <w:sz w:val="24"/>
                <w:szCs w:val="24"/>
              </w:rPr>
              <w:t>, ул</w:t>
            </w:r>
            <w:proofErr w:type="gramStart"/>
            <w:r>
              <w:rPr>
                <w:rFonts w:ascii="Times New Roman" w:hAnsi="Times New Roman"/>
                <w:sz w:val="24"/>
                <w:szCs w:val="24"/>
              </w:rPr>
              <w:t>.Н</w:t>
            </w:r>
            <w:proofErr w:type="gramEnd"/>
            <w:r>
              <w:rPr>
                <w:rFonts w:ascii="Times New Roman" w:hAnsi="Times New Roman"/>
                <w:sz w:val="24"/>
                <w:szCs w:val="24"/>
              </w:rPr>
              <w:t>ародная, д.2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450.0м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Катасонов</w:t>
            </w:r>
            <w:proofErr w:type="spellEnd"/>
            <w:r>
              <w:rPr>
                <w:rFonts w:ascii="Times New Roman" w:hAnsi="Times New Roman"/>
                <w:sz w:val="24"/>
                <w:szCs w:val="24"/>
              </w:rPr>
              <w:t>, ул</w:t>
            </w:r>
            <w:proofErr w:type="gramStart"/>
            <w:r>
              <w:rPr>
                <w:rFonts w:ascii="Times New Roman" w:hAnsi="Times New Roman"/>
                <w:sz w:val="24"/>
                <w:szCs w:val="24"/>
              </w:rPr>
              <w:t>.Н</w:t>
            </w:r>
            <w:proofErr w:type="gramEnd"/>
            <w:r>
              <w:rPr>
                <w:rFonts w:ascii="Times New Roman" w:hAnsi="Times New Roman"/>
                <w:sz w:val="24"/>
                <w:szCs w:val="24"/>
              </w:rPr>
              <w:t>ародная, д.3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420.0м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 xml:space="preserve">х. </w:t>
            </w:r>
            <w:proofErr w:type="spellStart"/>
            <w:r>
              <w:rPr>
                <w:rFonts w:ascii="Times New Roman" w:hAnsi="Times New Roman"/>
                <w:sz w:val="24"/>
                <w:szCs w:val="24"/>
              </w:rPr>
              <w:t>Катасонов</w:t>
            </w:r>
            <w:proofErr w:type="spellEnd"/>
            <w:r>
              <w:rPr>
                <w:rFonts w:ascii="Times New Roman" w:hAnsi="Times New Roman"/>
                <w:sz w:val="24"/>
                <w:szCs w:val="24"/>
              </w:rPr>
              <w:t>, ул</w:t>
            </w:r>
            <w:proofErr w:type="gramStart"/>
            <w:r>
              <w:rPr>
                <w:rFonts w:ascii="Times New Roman" w:hAnsi="Times New Roman"/>
                <w:sz w:val="24"/>
                <w:szCs w:val="24"/>
              </w:rPr>
              <w:t>.Н</w:t>
            </w:r>
            <w:proofErr w:type="gramEnd"/>
            <w:r>
              <w:rPr>
                <w:rFonts w:ascii="Times New Roman" w:hAnsi="Times New Roman"/>
                <w:sz w:val="24"/>
                <w:szCs w:val="24"/>
              </w:rPr>
              <w:t>ародная, д.4</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450.0м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х</w:t>
            </w:r>
            <w:proofErr w:type="gramStart"/>
            <w:r>
              <w:rPr>
                <w:rFonts w:ascii="Times New Roman" w:hAnsi="Times New Roman"/>
                <w:sz w:val="24"/>
                <w:szCs w:val="24"/>
              </w:rPr>
              <w:t>.П</w:t>
            </w:r>
            <w:proofErr w:type="gramEnd"/>
            <w:r>
              <w:rPr>
                <w:rFonts w:ascii="Times New Roman" w:hAnsi="Times New Roman"/>
                <w:sz w:val="24"/>
                <w:szCs w:val="24"/>
              </w:rPr>
              <w:t>лотников-2, ул.Магистральная, д.2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605.04</w:t>
            </w:r>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х</w:t>
            </w:r>
            <w:proofErr w:type="gramStart"/>
            <w:r>
              <w:rPr>
                <w:rFonts w:ascii="Times New Roman" w:hAnsi="Times New Roman"/>
                <w:sz w:val="24"/>
                <w:szCs w:val="24"/>
              </w:rPr>
              <w:t>.П</w:t>
            </w:r>
            <w:proofErr w:type="gramEnd"/>
            <w:r>
              <w:rPr>
                <w:rFonts w:ascii="Times New Roman" w:hAnsi="Times New Roman"/>
                <w:sz w:val="24"/>
                <w:szCs w:val="24"/>
              </w:rPr>
              <w:t>лотников-2, ул.Магистральная, д.4,6</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600.0м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х</w:t>
            </w:r>
            <w:proofErr w:type="gramStart"/>
            <w:r>
              <w:rPr>
                <w:rFonts w:ascii="Times New Roman" w:hAnsi="Times New Roman"/>
                <w:sz w:val="24"/>
                <w:szCs w:val="24"/>
              </w:rPr>
              <w:t>.П</w:t>
            </w:r>
            <w:proofErr w:type="gramEnd"/>
            <w:r>
              <w:rPr>
                <w:rFonts w:ascii="Times New Roman" w:hAnsi="Times New Roman"/>
                <w:sz w:val="24"/>
                <w:szCs w:val="24"/>
              </w:rPr>
              <w:t>лотников-2, ул.Рабочая, д.2,4</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505.0 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106</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.О</w:t>
            </w:r>
            <w:proofErr w:type="gramEnd"/>
            <w:r>
              <w:rPr>
                <w:rFonts w:ascii="Times New Roman" w:hAnsi="Times New Roman"/>
                <w:sz w:val="24"/>
                <w:szCs w:val="24"/>
              </w:rPr>
              <w:t>традное, ул.Лазурная, д.3</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245,0м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107</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.О</w:t>
            </w:r>
            <w:proofErr w:type="gramEnd"/>
            <w:r>
              <w:rPr>
                <w:rFonts w:ascii="Times New Roman" w:hAnsi="Times New Roman"/>
                <w:sz w:val="24"/>
                <w:szCs w:val="24"/>
              </w:rPr>
              <w:t>традное, ул.Лазурная, д.5,6,7,8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876,0м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.О</w:t>
            </w:r>
            <w:proofErr w:type="gramEnd"/>
            <w:r>
              <w:rPr>
                <w:rFonts w:ascii="Times New Roman" w:hAnsi="Times New Roman"/>
                <w:sz w:val="24"/>
                <w:szCs w:val="24"/>
              </w:rPr>
              <w:t>традное, ул.Тепличная, д.1</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137,0м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109</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.О</w:t>
            </w:r>
            <w:proofErr w:type="gramEnd"/>
            <w:r>
              <w:rPr>
                <w:rFonts w:ascii="Times New Roman" w:hAnsi="Times New Roman"/>
                <w:sz w:val="24"/>
                <w:szCs w:val="24"/>
              </w:rPr>
              <w:t>традное, ул.Тепличная, д.2</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158,0м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110</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.Р</w:t>
            </w:r>
            <w:proofErr w:type="gramEnd"/>
            <w:r>
              <w:rPr>
                <w:rFonts w:ascii="Times New Roman" w:hAnsi="Times New Roman"/>
                <w:sz w:val="24"/>
                <w:szCs w:val="24"/>
              </w:rPr>
              <w:t>еконструкция, ул.Первомайская, д.10, ул.Комсомольская, д.8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668,0м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111</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.Р</w:t>
            </w:r>
            <w:proofErr w:type="gramEnd"/>
            <w:r>
              <w:rPr>
                <w:rFonts w:ascii="Times New Roman" w:hAnsi="Times New Roman"/>
                <w:sz w:val="24"/>
                <w:szCs w:val="24"/>
              </w:rPr>
              <w:t>еконструкция, ул.Комсомольская, д.12,15</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540,0м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112</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.Р</w:t>
            </w:r>
            <w:proofErr w:type="gramEnd"/>
            <w:r>
              <w:rPr>
                <w:rFonts w:ascii="Times New Roman" w:hAnsi="Times New Roman"/>
                <w:sz w:val="24"/>
                <w:szCs w:val="24"/>
              </w:rPr>
              <w:t>еконструкция, ул.Ленина, д.16,18</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580,0м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113</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п</w:t>
            </w:r>
            <w:proofErr w:type="gramStart"/>
            <w:r>
              <w:rPr>
                <w:rFonts w:ascii="Times New Roman" w:hAnsi="Times New Roman"/>
                <w:sz w:val="24"/>
                <w:szCs w:val="24"/>
              </w:rPr>
              <w:t>.Р</w:t>
            </w:r>
            <w:proofErr w:type="gramEnd"/>
            <w:r>
              <w:rPr>
                <w:rFonts w:ascii="Times New Roman" w:hAnsi="Times New Roman"/>
                <w:sz w:val="24"/>
                <w:szCs w:val="24"/>
              </w:rPr>
              <w:t>еконструкция, пер.Парковый, д.13,15</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600,0м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114</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с</w:t>
            </w:r>
            <w:proofErr w:type="gramStart"/>
            <w:r>
              <w:rPr>
                <w:rFonts w:ascii="Times New Roman" w:hAnsi="Times New Roman"/>
                <w:sz w:val="24"/>
                <w:szCs w:val="24"/>
              </w:rPr>
              <w:t>.С</w:t>
            </w:r>
            <w:proofErr w:type="gramEnd"/>
            <w:r>
              <w:rPr>
                <w:rFonts w:ascii="Times New Roman" w:hAnsi="Times New Roman"/>
                <w:sz w:val="24"/>
                <w:szCs w:val="24"/>
              </w:rPr>
              <w:t>идоры, ул.Украинская, д.19</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567,0м</w:t>
            </w:r>
            <w:proofErr w:type="gramStart"/>
            <w:r>
              <w:rPr>
                <w:rFonts w:ascii="Times New Roman" w:hAnsi="Times New Roman"/>
                <w:sz w:val="24"/>
                <w:szCs w:val="24"/>
                <w:vertAlign w:val="superscript"/>
              </w:rPr>
              <w:t>2</w:t>
            </w:r>
            <w:proofErr w:type="gramEnd"/>
          </w:p>
        </w:tc>
      </w:tr>
      <w:tr w:rsidR="00D91895" w:rsidTr="00714F53">
        <w:tc>
          <w:tcPr>
            <w:tcW w:w="895" w:type="dxa"/>
            <w:tcBorders>
              <w:top w:val="single" w:sz="4" w:space="0" w:color="auto"/>
              <w:left w:val="single" w:sz="4" w:space="0" w:color="auto"/>
              <w:bottom w:val="single" w:sz="4" w:space="0" w:color="auto"/>
              <w:right w:val="single" w:sz="4" w:space="0" w:color="auto"/>
            </w:tcBorders>
            <w:hideMark/>
          </w:tcPr>
          <w:p w:rsidR="00D91895" w:rsidRDefault="00D91895" w:rsidP="00714F5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115</w:t>
            </w:r>
          </w:p>
        </w:tc>
        <w:tc>
          <w:tcPr>
            <w:tcW w:w="5734" w:type="dxa"/>
            <w:tcBorders>
              <w:top w:val="single" w:sz="4" w:space="0" w:color="auto"/>
              <w:left w:val="single" w:sz="4" w:space="0" w:color="auto"/>
              <w:bottom w:val="single" w:sz="4" w:space="0" w:color="auto"/>
              <w:right w:val="single" w:sz="4" w:space="0" w:color="auto"/>
            </w:tcBorders>
            <w:hideMark/>
          </w:tcPr>
          <w:p w:rsidR="00D91895" w:rsidRDefault="00D91895" w:rsidP="00714F53">
            <w:pPr>
              <w:rPr>
                <w:rFonts w:ascii="Times New Roman" w:eastAsia="Times New Roman" w:hAnsi="Times New Roman"/>
                <w:sz w:val="24"/>
                <w:szCs w:val="24"/>
                <w:lang w:eastAsia="en-US"/>
              </w:rPr>
            </w:pPr>
            <w:r>
              <w:rPr>
                <w:rFonts w:ascii="Times New Roman" w:hAnsi="Times New Roman"/>
                <w:sz w:val="24"/>
                <w:szCs w:val="24"/>
              </w:rPr>
              <w:t>с</w:t>
            </w:r>
            <w:proofErr w:type="gramStart"/>
            <w:r>
              <w:rPr>
                <w:rFonts w:ascii="Times New Roman" w:hAnsi="Times New Roman"/>
                <w:sz w:val="24"/>
                <w:szCs w:val="24"/>
              </w:rPr>
              <w:t>.С</w:t>
            </w:r>
            <w:proofErr w:type="gramEnd"/>
            <w:r>
              <w:rPr>
                <w:rFonts w:ascii="Times New Roman" w:hAnsi="Times New Roman"/>
                <w:sz w:val="24"/>
                <w:szCs w:val="24"/>
              </w:rPr>
              <w:t>идоры, ул. Ленина 27а</w:t>
            </w:r>
          </w:p>
        </w:tc>
        <w:tc>
          <w:tcPr>
            <w:tcW w:w="2456" w:type="dxa"/>
            <w:tcBorders>
              <w:top w:val="single" w:sz="4" w:space="0" w:color="auto"/>
              <w:left w:val="single" w:sz="4" w:space="0" w:color="auto"/>
              <w:bottom w:val="single" w:sz="4" w:space="0" w:color="auto"/>
              <w:right w:val="single" w:sz="4" w:space="0" w:color="auto"/>
            </w:tcBorders>
            <w:hideMark/>
          </w:tcPr>
          <w:p w:rsidR="00D91895" w:rsidRDefault="00D91895" w:rsidP="00714F53">
            <w:pPr>
              <w:jc w:val="both"/>
              <w:rPr>
                <w:rFonts w:ascii="Times New Roman" w:eastAsia="Times New Roman" w:hAnsi="Times New Roman"/>
                <w:sz w:val="24"/>
                <w:szCs w:val="24"/>
                <w:lang w:eastAsia="en-US"/>
              </w:rPr>
            </w:pPr>
            <w:r>
              <w:rPr>
                <w:rFonts w:ascii="Times New Roman" w:hAnsi="Times New Roman"/>
                <w:sz w:val="24"/>
                <w:szCs w:val="24"/>
              </w:rPr>
              <w:t>507,0м</w:t>
            </w:r>
            <w:proofErr w:type="gramStart"/>
            <w:r>
              <w:rPr>
                <w:rFonts w:ascii="Times New Roman" w:hAnsi="Times New Roman"/>
                <w:sz w:val="24"/>
                <w:szCs w:val="24"/>
                <w:vertAlign w:val="superscript"/>
              </w:rPr>
              <w:t>2</w:t>
            </w:r>
            <w:proofErr w:type="gramEnd"/>
          </w:p>
        </w:tc>
      </w:tr>
    </w:tbl>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D91895" w:rsidRDefault="00D91895" w:rsidP="00D91895">
      <w:pPr>
        <w:spacing w:after="0"/>
        <w:jc w:val="right"/>
        <w:rPr>
          <w:rFonts w:ascii="Times New Roman" w:eastAsia="Times New Roman" w:hAnsi="Times New Roman" w:cs="Times New Roman"/>
          <w:sz w:val="24"/>
          <w:szCs w:val="24"/>
        </w:rPr>
      </w:pPr>
    </w:p>
    <w:p w:rsidR="004D7E8B" w:rsidRDefault="004D7E8B" w:rsidP="004D7E8B">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 5</w:t>
      </w:r>
    </w:p>
    <w:p w:rsidR="004D7E8B" w:rsidRDefault="004D7E8B" w:rsidP="004D7E8B">
      <w:pPr>
        <w:pStyle w:val="ConsPlusNormal0"/>
        <w:jc w:val="right"/>
        <w:outlineLvl w:val="1"/>
        <w:rPr>
          <w:rFonts w:ascii="Times New Roman" w:hAnsi="Times New Roman" w:cs="Times New Roman"/>
          <w:sz w:val="28"/>
          <w:szCs w:val="28"/>
        </w:rPr>
      </w:pPr>
      <w:r>
        <w:rPr>
          <w:rFonts w:ascii="Times New Roman" w:hAnsi="Times New Roman" w:cs="Times New Roman"/>
          <w:sz w:val="28"/>
          <w:szCs w:val="28"/>
        </w:rPr>
        <w:t>к муниципальной программе</w:t>
      </w:r>
    </w:p>
    <w:p w:rsidR="004D7E8B" w:rsidRDefault="004D7E8B" w:rsidP="004D7E8B">
      <w:pPr>
        <w:pStyle w:val="ConsPlusNormal0"/>
        <w:jc w:val="right"/>
        <w:outlineLvl w:val="1"/>
        <w:rPr>
          <w:rFonts w:ascii="Times New Roman" w:hAnsi="Times New Roman" w:cs="Times New Roman"/>
          <w:sz w:val="28"/>
          <w:szCs w:val="28"/>
        </w:rPr>
      </w:pPr>
      <w:r>
        <w:rPr>
          <w:rFonts w:ascii="Times New Roman" w:hAnsi="Times New Roman" w:cs="Times New Roman"/>
          <w:sz w:val="28"/>
          <w:szCs w:val="28"/>
        </w:rPr>
        <w:t xml:space="preserve">«Формирование </w:t>
      </w:r>
      <w:proofErr w:type="gramStart"/>
      <w:r>
        <w:rPr>
          <w:rFonts w:ascii="Times New Roman" w:hAnsi="Times New Roman" w:cs="Times New Roman"/>
          <w:sz w:val="28"/>
          <w:szCs w:val="28"/>
        </w:rPr>
        <w:t>современной</w:t>
      </w:r>
      <w:proofErr w:type="gramEnd"/>
    </w:p>
    <w:p w:rsidR="004D7E8B" w:rsidRDefault="004D7E8B" w:rsidP="004D7E8B">
      <w:pPr>
        <w:pStyle w:val="ConsPlusNormal0"/>
        <w:jc w:val="right"/>
        <w:outlineLvl w:val="1"/>
        <w:rPr>
          <w:rFonts w:ascii="Times New Roman" w:hAnsi="Times New Roman" w:cs="Times New Roman"/>
          <w:sz w:val="28"/>
          <w:szCs w:val="28"/>
        </w:rPr>
      </w:pPr>
      <w:r>
        <w:rPr>
          <w:rFonts w:ascii="Times New Roman" w:hAnsi="Times New Roman" w:cs="Times New Roman"/>
          <w:sz w:val="28"/>
          <w:szCs w:val="28"/>
        </w:rPr>
        <w:t xml:space="preserve">городской среды </w:t>
      </w:r>
      <w:proofErr w:type="gramStart"/>
      <w:r>
        <w:rPr>
          <w:rFonts w:ascii="Times New Roman" w:hAnsi="Times New Roman" w:cs="Times New Roman"/>
          <w:sz w:val="28"/>
          <w:szCs w:val="28"/>
        </w:rPr>
        <w:t>городского</w:t>
      </w:r>
      <w:proofErr w:type="gramEnd"/>
      <w:r>
        <w:rPr>
          <w:rFonts w:ascii="Times New Roman" w:hAnsi="Times New Roman" w:cs="Times New Roman"/>
          <w:sz w:val="28"/>
          <w:szCs w:val="28"/>
        </w:rPr>
        <w:t xml:space="preserve"> </w:t>
      </w:r>
    </w:p>
    <w:p w:rsidR="004D7E8B" w:rsidRDefault="004D7E8B" w:rsidP="004D7E8B">
      <w:pPr>
        <w:pStyle w:val="ConsPlusNormal0"/>
        <w:jc w:val="right"/>
        <w:outlineLvl w:val="1"/>
        <w:rPr>
          <w:rFonts w:ascii="Times New Roman" w:hAnsi="Times New Roman" w:cs="Times New Roman"/>
          <w:sz w:val="28"/>
          <w:szCs w:val="28"/>
        </w:rPr>
      </w:pPr>
      <w:r>
        <w:rPr>
          <w:rFonts w:ascii="Times New Roman" w:hAnsi="Times New Roman" w:cs="Times New Roman"/>
          <w:sz w:val="28"/>
          <w:szCs w:val="28"/>
        </w:rPr>
        <w:t>округа город Михайловка</w:t>
      </w:r>
    </w:p>
    <w:p w:rsidR="004D7E8B" w:rsidRDefault="004D7E8B" w:rsidP="004D7E8B">
      <w:pPr>
        <w:pStyle w:val="ConsPlusNormal0"/>
        <w:jc w:val="right"/>
        <w:outlineLvl w:val="1"/>
        <w:rPr>
          <w:rFonts w:ascii="Times New Roman" w:hAnsi="Times New Roman" w:cs="Times New Roman"/>
          <w:sz w:val="28"/>
          <w:szCs w:val="28"/>
        </w:rPr>
      </w:pPr>
      <w:r>
        <w:rPr>
          <w:rFonts w:ascii="Times New Roman" w:hAnsi="Times New Roman" w:cs="Times New Roman"/>
          <w:sz w:val="28"/>
          <w:szCs w:val="28"/>
        </w:rPr>
        <w:t xml:space="preserve">Волгоградской области на 2018-2024 годы» </w:t>
      </w:r>
    </w:p>
    <w:p w:rsidR="004D7E8B" w:rsidRDefault="004D7E8B" w:rsidP="004D7E8B">
      <w:pPr>
        <w:spacing w:after="0"/>
        <w:jc w:val="right"/>
        <w:rPr>
          <w:rFonts w:ascii="Times New Roman" w:eastAsia="Times New Roman" w:hAnsi="Times New Roman" w:cs="Times New Roman"/>
          <w:sz w:val="28"/>
          <w:szCs w:val="28"/>
        </w:rPr>
      </w:pPr>
    </w:p>
    <w:p w:rsidR="004D7E8B" w:rsidRDefault="004D7E8B" w:rsidP="004D7E8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Перечень общественных территорий городского округа город Михайловка, требующих благоустройства </w:t>
      </w:r>
    </w:p>
    <w:tbl>
      <w:tblPr>
        <w:tblStyle w:val="af"/>
        <w:tblW w:w="0" w:type="auto"/>
        <w:tblLook w:val="04A0"/>
      </w:tblPr>
      <w:tblGrid>
        <w:gridCol w:w="1101"/>
        <w:gridCol w:w="6804"/>
        <w:gridCol w:w="1665"/>
      </w:tblGrid>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6804"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sz w:val="28"/>
                <w:szCs w:val="28"/>
              </w:rPr>
            </w:pPr>
          </w:p>
          <w:p w:rsidR="004D7E8B" w:rsidRDefault="004D7E8B" w:rsidP="00C15F8E">
            <w:pPr>
              <w:jc w:val="center"/>
              <w:rPr>
                <w:sz w:val="28"/>
                <w:szCs w:val="28"/>
              </w:rPr>
            </w:pPr>
            <w:r>
              <w:rPr>
                <w:sz w:val="28"/>
                <w:szCs w:val="28"/>
              </w:rPr>
              <w:t>Наименование территории общего пользования</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Площадь территории, кв. м.</w:t>
            </w:r>
          </w:p>
        </w:tc>
      </w:tr>
      <w:tr w:rsidR="004D7E8B" w:rsidTr="00C15F8E">
        <w:tc>
          <w:tcPr>
            <w:tcW w:w="1101"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b/>
                <w:sz w:val="28"/>
                <w:szCs w:val="28"/>
              </w:rPr>
            </w:pPr>
            <w:r>
              <w:rPr>
                <w:b/>
                <w:sz w:val="28"/>
                <w:szCs w:val="28"/>
              </w:rPr>
              <w:t>2018 год</w:t>
            </w:r>
          </w:p>
        </w:tc>
        <w:tc>
          <w:tcPr>
            <w:tcW w:w="1665" w:type="dxa"/>
            <w:tcBorders>
              <w:top w:val="single" w:sz="4" w:space="0" w:color="auto"/>
              <w:left w:val="single" w:sz="4" w:space="0" w:color="auto"/>
              <w:bottom w:val="single" w:sz="4" w:space="0" w:color="auto"/>
              <w:right w:val="single" w:sz="4" w:space="0" w:color="auto"/>
            </w:tcBorders>
          </w:tcPr>
          <w:p w:rsidR="004D7E8B" w:rsidRDefault="004D7E8B" w:rsidP="00C15F8E">
            <w:pPr>
              <w:jc w:val="both"/>
              <w:rPr>
                <w:sz w:val="28"/>
                <w:szCs w:val="28"/>
              </w:rPr>
            </w:pP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Парк Победы </w:t>
            </w:r>
            <w:proofErr w:type="gramStart"/>
            <w:r>
              <w:rPr>
                <w:sz w:val="28"/>
                <w:szCs w:val="28"/>
              </w:rPr>
              <w:t>г</w:t>
            </w:r>
            <w:proofErr w:type="gramEnd"/>
            <w:r>
              <w:rPr>
                <w:sz w:val="28"/>
                <w:szCs w:val="28"/>
              </w:rPr>
              <w:t xml:space="preserve">. Михайловка. (1-й этап)  </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29000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Сквер по ул. Циолковского в </w:t>
            </w:r>
            <w:proofErr w:type="gramStart"/>
            <w:r>
              <w:rPr>
                <w:sz w:val="28"/>
                <w:szCs w:val="28"/>
              </w:rPr>
              <w:t>г</w:t>
            </w:r>
            <w:proofErr w:type="gramEnd"/>
            <w:r>
              <w:rPr>
                <w:sz w:val="28"/>
                <w:szCs w:val="28"/>
              </w:rPr>
              <w:t>. Михайловка, территория ТОС «Лидер-2»</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2408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Парк отдыха «Памяти героев» на пересечении ул. Центральная и ул. Советская </w:t>
            </w:r>
            <w:proofErr w:type="spellStart"/>
            <w:r>
              <w:rPr>
                <w:sz w:val="28"/>
                <w:szCs w:val="28"/>
              </w:rPr>
              <w:t>Безымянской</w:t>
            </w:r>
            <w:proofErr w:type="spellEnd"/>
            <w:r>
              <w:rPr>
                <w:sz w:val="28"/>
                <w:szCs w:val="28"/>
              </w:rPr>
              <w:t xml:space="preserve"> сельской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697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Сквер  между ул. </w:t>
            </w:r>
            <w:proofErr w:type="spellStart"/>
            <w:r>
              <w:rPr>
                <w:sz w:val="28"/>
                <w:szCs w:val="28"/>
              </w:rPr>
              <w:t>Чекунова</w:t>
            </w:r>
            <w:proofErr w:type="spellEnd"/>
            <w:r>
              <w:rPr>
                <w:sz w:val="28"/>
                <w:szCs w:val="28"/>
              </w:rPr>
              <w:t xml:space="preserve"> и ул. Молодежная в п. </w:t>
            </w:r>
            <w:proofErr w:type="gramStart"/>
            <w:r>
              <w:rPr>
                <w:sz w:val="28"/>
                <w:szCs w:val="28"/>
              </w:rPr>
              <w:t>Отрадное</w:t>
            </w:r>
            <w:proofErr w:type="gramEnd"/>
            <w:r>
              <w:rPr>
                <w:sz w:val="28"/>
                <w:szCs w:val="28"/>
              </w:rPr>
              <w:t xml:space="preserve"> </w:t>
            </w:r>
            <w:proofErr w:type="spellStart"/>
            <w:r>
              <w:rPr>
                <w:sz w:val="28"/>
                <w:szCs w:val="28"/>
              </w:rPr>
              <w:t>Отрадненской</w:t>
            </w:r>
            <w:proofErr w:type="spellEnd"/>
            <w:r>
              <w:rPr>
                <w:sz w:val="28"/>
                <w:szCs w:val="28"/>
              </w:rPr>
              <w:t xml:space="preserve"> сельской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1500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Сквер «Солнечный остров» (станица </w:t>
            </w:r>
            <w:proofErr w:type="spellStart"/>
            <w:r>
              <w:rPr>
                <w:sz w:val="28"/>
                <w:szCs w:val="28"/>
              </w:rPr>
              <w:t>Арчединская</w:t>
            </w:r>
            <w:proofErr w:type="spellEnd"/>
            <w:r>
              <w:rPr>
                <w:sz w:val="28"/>
                <w:szCs w:val="28"/>
              </w:rPr>
              <w:t xml:space="preserve">, ул. Ленина) </w:t>
            </w:r>
            <w:proofErr w:type="spellStart"/>
            <w:r>
              <w:rPr>
                <w:sz w:val="28"/>
                <w:szCs w:val="28"/>
              </w:rPr>
              <w:t>Арчединской</w:t>
            </w:r>
            <w:proofErr w:type="spellEnd"/>
            <w:r>
              <w:rPr>
                <w:sz w:val="28"/>
                <w:szCs w:val="28"/>
              </w:rPr>
              <w:t xml:space="preserve"> сельской территории администрации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1823,2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Парк отдыха по ул. Ленина в х. Сенной </w:t>
            </w:r>
            <w:proofErr w:type="spellStart"/>
            <w:r>
              <w:rPr>
                <w:sz w:val="28"/>
                <w:szCs w:val="28"/>
              </w:rPr>
              <w:t>Сенновской</w:t>
            </w:r>
            <w:proofErr w:type="spellEnd"/>
            <w:r>
              <w:rPr>
                <w:sz w:val="28"/>
                <w:szCs w:val="28"/>
              </w:rPr>
              <w:t xml:space="preserve"> сельской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718,8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7</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Сквер «Дубок» по ул. Ясные Зори </w:t>
            </w:r>
            <w:proofErr w:type="spellStart"/>
            <w:r>
              <w:rPr>
                <w:sz w:val="28"/>
                <w:szCs w:val="28"/>
              </w:rPr>
              <w:t>Себровской</w:t>
            </w:r>
            <w:proofErr w:type="spellEnd"/>
            <w:r>
              <w:rPr>
                <w:sz w:val="28"/>
                <w:szCs w:val="28"/>
              </w:rPr>
              <w:t xml:space="preserve">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3388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b/>
                <w:sz w:val="28"/>
                <w:szCs w:val="28"/>
              </w:rPr>
            </w:pPr>
          </w:p>
        </w:tc>
        <w:tc>
          <w:tcPr>
            <w:tcW w:w="6804"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b/>
                <w:sz w:val="28"/>
                <w:szCs w:val="28"/>
              </w:rPr>
            </w:pPr>
          </w:p>
          <w:p w:rsidR="004D7E8B" w:rsidRDefault="004D7E8B" w:rsidP="00C15F8E">
            <w:pPr>
              <w:spacing w:line="276" w:lineRule="auto"/>
              <w:jc w:val="center"/>
              <w:rPr>
                <w:b/>
                <w:sz w:val="28"/>
                <w:szCs w:val="28"/>
              </w:rPr>
            </w:pPr>
            <w:r>
              <w:rPr>
                <w:b/>
                <w:sz w:val="28"/>
                <w:szCs w:val="28"/>
              </w:rPr>
              <w:t>2019 год</w:t>
            </w:r>
          </w:p>
        </w:tc>
        <w:tc>
          <w:tcPr>
            <w:tcW w:w="1665" w:type="dxa"/>
            <w:tcBorders>
              <w:top w:val="single" w:sz="4" w:space="0" w:color="auto"/>
              <w:left w:val="single" w:sz="4" w:space="0" w:color="auto"/>
              <w:bottom w:val="single" w:sz="4" w:space="0" w:color="auto"/>
              <w:right w:val="single" w:sz="4" w:space="0" w:color="auto"/>
            </w:tcBorders>
          </w:tcPr>
          <w:p w:rsidR="004D7E8B" w:rsidRDefault="004D7E8B" w:rsidP="00C15F8E">
            <w:pPr>
              <w:rPr>
                <w:b/>
                <w:sz w:val="28"/>
                <w:szCs w:val="28"/>
              </w:rPr>
            </w:pP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Парк Победы </w:t>
            </w:r>
            <w:proofErr w:type="gramStart"/>
            <w:r>
              <w:rPr>
                <w:sz w:val="28"/>
                <w:szCs w:val="28"/>
              </w:rPr>
              <w:t>г</w:t>
            </w:r>
            <w:proofErr w:type="gramEnd"/>
            <w:r>
              <w:rPr>
                <w:sz w:val="28"/>
                <w:szCs w:val="28"/>
              </w:rPr>
              <w:t>. Михайловка  (2 этап)</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rPr>
                <w:sz w:val="28"/>
                <w:szCs w:val="28"/>
              </w:rPr>
            </w:pPr>
            <w:r>
              <w:rPr>
                <w:sz w:val="28"/>
                <w:szCs w:val="28"/>
              </w:rPr>
              <w:t>38000 м</w:t>
            </w:r>
            <w:proofErr w:type="gramStart"/>
            <w:r>
              <w:rPr>
                <w:sz w:val="28"/>
                <w:szCs w:val="28"/>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Привокзальная площадь железнодорожного вокзала по ул. Вокзальная, </w:t>
            </w:r>
            <w:proofErr w:type="gramStart"/>
            <w:r>
              <w:rPr>
                <w:sz w:val="28"/>
                <w:szCs w:val="28"/>
              </w:rPr>
              <w:t>г</w:t>
            </w:r>
            <w:proofErr w:type="gramEnd"/>
            <w:r>
              <w:rPr>
                <w:sz w:val="28"/>
                <w:szCs w:val="28"/>
              </w:rPr>
              <w:t>. Михайловка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rPr>
                <w:sz w:val="28"/>
                <w:szCs w:val="28"/>
              </w:rPr>
            </w:pPr>
            <w:r>
              <w:rPr>
                <w:sz w:val="28"/>
                <w:szCs w:val="28"/>
              </w:rPr>
              <w:t>4310.3м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Сквер «Молодежный» в районе  многоквартирных домов ул. 2-я </w:t>
            </w:r>
            <w:proofErr w:type="spellStart"/>
            <w:r>
              <w:rPr>
                <w:sz w:val="28"/>
                <w:szCs w:val="28"/>
              </w:rPr>
              <w:t>Краснознаменская</w:t>
            </w:r>
            <w:proofErr w:type="spellEnd"/>
            <w:r>
              <w:rPr>
                <w:sz w:val="28"/>
                <w:szCs w:val="28"/>
              </w:rPr>
              <w:t xml:space="preserve"> д. 57, 61, 61/2, 63, 65 и здания ЗАГС</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rPr>
                <w:sz w:val="28"/>
                <w:szCs w:val="28"/>
              </w:rPr>
            </w:pPr>
            <w:r>
              <w:rPr>
                <w:sz w:val="28"/>
                <w:szCs w:val="28"/>
              </w:rPr>
              <w:t>15013,8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lastRenderedPageBreak/>
              <w:t>4</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Сквер «Знаний» в районе многоквартирного дома ул. Обороны    д. 53 и МКОУ «СШ№7»</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rPr>
                <w:sz w:val="28"/>
                <w:szCs w:val="28"/>
              </w:rPr>
            </w:pPr>
            <w:r>
              <w:rPr>
                <w:sz w:val="28"/>
                <w:szCs w:val="28"/>
              </w:rPr>
              <w:t>3964,8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Сквер «Сказка» в районе  многоквартирных домов ул. Обороны д. 65, 69, 71, 73, ул. Энгельса д. 16</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rPr>
                <w:sz w:val="28"/>
                <w:szCs w:val="28"/>
              </w:rPr>
            </w:pPr>
            <w:r>
              <w:rPr>
                <w:sz w:val="28"/>
                <w:szCs w:val="28"/>
              </w:rPr>
              <w:t>2419,2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Сквер «Радуга» в районе  многоквартирных домов ул. Обороны д. 43а, ул. Республиканская д. 26а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rPr>
                <w:sz w:val="28"/>
                <w:szCs w:val="28"/>
              </w:rPr>
            </w:pPr>
            <w:r>
              <w:rPr>
                <w:sz w:val="28"/>
                <w:szCs w:val="28"/>
              </w:rPr>
              <w:t xml:space="preserve">3180,7 м </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7</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Территория, прилегающая к Дому культуры со стороны ул. Красная, станица </w:t>
            </w:r>
            <w:proofErr w:type="spellStart"/>
            <w:r>
              <w:rPr>
                <w:sz w:val="28"/>
                <w:szCs w:val="28"/>
              </w:rPr>
              <w:t>Етеревская</w:t>
            </w:r>
            <w:proofErr w:type="spellEnd"/>
            <w:r>
              <w:rPr>
                <w:sz w:val="28"/>
                <w:szCs w:val="28"/>
              </w:rPr>
              <w:t xml:space="preserve">, </w:t>
            </w:r>
            <w:proofErr w:type="spellStart"/>
            <w:r>
              <w:rPr>
                <w:sz w:val="28"/>
                <w:szCs w:val="28"/>
              </w:rPr>
              <w:t>Етеревской</w:t>
            </w:r>
            <w:proofErr w:type="spellEnd"/>
            <w:r>
              <w:rPr>
                <w:sz w:val="28"/>
                <w:szCs w:val="28"/>
              </w:rPr>
              <w:t xml:space="preserve"> сельской территории городского округа город Михайловка Волгоградская область.</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2109 м</w:t>
            </w:r>
            <w:proofErr w:type="gramStart"/>
            <w:r>
              <w:rPr>
                <w:sz w:val="28"/>
                <w:szCs w:val="28"/>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8</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Территория, прилегающая к Дому культуры со стороны ул. Ленина, хутор Большой, </w:t>
            </w:r>
            <w:proofErr w:type="spellStart"/>
            <w:r>
              <w:rPr>
                <w:sz w:val="28"/>
                <w:szCs w:val="28"/>
              </w:rPr>
              <w:t>Большовской</w:t>
            </w:r>
            <w:proofErr w:type="spellEnd"/>
            <w:r>
              <w:rPr>
                <w:sz w:val="28"/>
                <w:szCs w:val="28"/>
              </w:rPr>
              <w:t xml:space="preserve"> сельской территории городского округа город Михайловка Волгоградская область.</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3601м</w:t>
            </w:r>
            <w:r>
              <w:rPr>
                <w:sz w:val="28"/>
                <w:szCs w:val="28"/>
                <w:vertAlign w:val="superscript"/>
              </w:rPr>
              <w:t>2</w:t>
            </w:r>
            <w:r>
              <w:rPr>
                <w:sz w:val="28"/>
                <w:szCs w:val="28"/>
              </w:rPr>
              <w:t xml:space="preserve"> </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9</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Территория, прилегающая к Центральной площади по ул. Ленина, хутор </w:t>
            </w:r>
            <w:proofErr w:type="spellStart"/>
            <w:r>
              <w:rPr>
                <w:sz w:val="28"/>
                <w:szCs w:val="28"/>
              </w:rPr>
              <w:t>Карагичевский</w:t>
            </w:r>
            <w:proofErr w:type="spellEnd"/>
            <w:r>
              <w:rPr>
                <w:sz w:val="28"/>
                <w:szCs w:val="28"/>
              </w:rPr>
              <w:t xml:space="preserve">, </w:t>
            </w:r>
            <w:proofErr w:type="spellStart"/>
            <w:r>
              <w:rPr>
                <w:sz w:val="28"/>
                <w:szCs w:val="28"/>
              </w:rPr>
              <w:t>Карагичевской</w:t>
            </w:r>
            <w:proofErr w:type="spellEnd"/>
            <w:r>
              <w:rPr>
                <w:sz w:val="28"/>
                <w:szCs w:val="28"/>
              </w:rPr>
              <w:t xml:space="preserve"> сельской территории городского округа город Михайловка Волгоградская область.</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5235,0м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10</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Территория, прилегающая к МКОУ «</w:t>
            </w:r>
            <w:proofErr w:type="spellStart"/>
            <w:r>
              <w:rPr>
                <w:sz w:val="28"/>
                <w:szCs w:val="28"/>
              </w:rPr>
              <w:t>Катасоновская</w:t>
            </w:r>
            <w:proofErr w:type="spellEnd"/>
            <w:r>
              <w:rPr>
                <w:sz w:val="28"/>
                <w:szCs w:val="28"/>
              </w:rPr>
              <w:t xml:space="preserve"> СШ», хутор </w:t>
            </w:r>
            <w:proofErr w:type="spellStart"/>
            <w:r>
              <w:rPr>
                <w:sz w:val="28"/>
                <w:szCs w:val="28"/>
              </w:rPr>
              <w:t>Катасонов</w:t>
            </w:r>
            <w:proofErr w:type="spellEnd"/>
            <w:r>
              <w:rPr>
                <w:sz w:val="28"/>
                <w:szCs w:val="28"/>
              </w:rPr>
              <w:t xml:space="preserve">, </w:t>
            </w:r>
            <w:proofErr w:type="spellStart"/>
            <w:r>
              <w:rPr>
                <w:sz w:val="28"/>
                <w:szCs w:val="28"/>
              </w:rPr>
              <w:t>Катасоновской</w:t>
            </w:r>
            <w:proofErr w:type="spellEnd"/>
            <w:r>
              <w:rPr>
                <w:sz w:val="28"/>
                <w:szCs w:val="28"/>
              </w:rPr>
              <w:t xml:space="preserve"> сельской территории городского округа город Михайловка Волгоградская область.</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3036м</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Территория, прилегающая к ГДК со стороны ул. Магистральная,   </w:t>
            </w:r>
            <w:proofErr w:type="gramStart"/>
            <w:r>
              <w:rPr>
                <w:sz w:val="28"/>
                <w:szCs w:val="28"/>
              </w:rPr>
              <w:t>г</w:t>
            </w:r>
            <w:proofErr w:type="gramEnd"/>
            <w:r>
              <w:rPr>
                <w:sz w:val="28"/>
                <w:szCs w:val="28"/>
              </w:rPr>
              <w:t>. Михайловка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6722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tcPr>
          <w:p w:rsidR="004D7E8B" w:rsidRDefault="004D7E8B" w:rsidP="00C15F8E">
            <w:pPr>
              <w:spacing w:line="276" w:lineRule="auto"/>
              <w:jc w:val="center"/>
              <w:rPr>
                <w:sz w:val="28"/>
                <w:szCs w:val="28"/>
              </w:rPr>
            </w:pPr>
          </w:p>
        </w:tc>
        <w:tc>
          <w:tcPr>
            <w:tcW w:w="6804"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b/>
                <w:sz w:val="28"/>
                <w:szCs w:val="28"/>
              </w:rPr>
            </w:pPr>
          </w:p>
          <w:p w:rsidR="004D7E8B" w:rsidRDefault="004D7E8B" w:rsidP="00C15F8E">
            <w:pPr>
              <w:spacing w:line="276" w:lineRule="auto"/>
              <w:jc w:val="center"/>
              <w:rPr>
                <w:b/>
                <w:sz w:val="28"/>
                <w:szCs w:val="28"/>
              </w:rPr>
            </w:pPr>
            <w:r>
              <w:rPr>
                <w:b/>
                <w:sz w:val="28"/>
                <w:szCs w:val="28"/>
              </w:rPr>
              <w:t xml:space="preserve">2020 год </w:t>
            </w:r>
          </w:p>
        </w:tc>
        <w:tc>
          <w:tcPr>
            <w:tcW w:w="1665" w:type="dxa"/>
            <w:tcBorders>
              <w:top w:val="single" w:sz="4" w:space="0" w:color="auto"/>
              <w:left w:val="single" w:sz="4" w:space="0" w:color="auto"/>
              <w:bottom w:val="single" w:sz="4" w:space="0" w:color="auto"/>
              <w:right w:val="single" w:sz="4" w:space="0" w:color="auto"/>
            </w:tcBorders>
          </w:tcPr>
          <w:p w:rsidR="004D7E8B" w:rsidRDefault="004D7E8B" w:rsidP="00C15F8E">
            <w:pPr>
              <w:spacing w:line="276" w:lineRule="auto"/>
              <w:rPr>
                <w:sz w:val="28"/>
                <w:szCs w:val="28"/>
              </w:rPr>
            </w:pP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Комплекс «Лукоморье». Сквер по ул. </w:t>
            </w:r>
            <w:proofErr w:type="spellStart"/>
            <w:r>
              <w:rPr>
                <w:sz w:val="28"/>
                <w:szCs w:val="28"/>
              </w:rPr>
              <w:t>Ак</w:t>
            </w:r>
            <w:proofErr w:type="spellEnd"/>
            <w:r>
              <w:rPr>
                <w:sz w:val="28"/>
                <w:szCs w:val="28"/>
              </w:rPr>
              <w:t xml:space="preserve">. Топчиева, </w:t>
            </w:r>
            <w:proofErr w:type="gramStart"/>
            <w:r>
              <w:rPr>
                <w:sz w:val="28"/>
                <w:szCs w:val="28"/>
              </w:rPr>
              <w:t>г</w:t>
            </w:r>
            <w:proofErr w:type="gramEnd"/>
            <w:r>
              <w:rPr>
                <w:sz w:val="28"/>
                <w:szCs w:val="28"/>
              </w:rPr>
              <w:t>. Михайловка (Новостройка)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3036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Парк Победы </w:t>
            </w:r>
            <w:proofErr w:type="gramStart"/>
            <w:r>
              <w:rPr>
                <w:sz w:val="28"/>
                <w:szCs w:val="28"/>
              </w:rPr>
              <w:t>г</w:t>
            </w:r>
            <w:proofErr w:type="gramEnd"/>
            <w:r>
              <w:rPr>
                <w:sz w:val="28"/>
                <w:szCs w:val="28"/>
              </w:rPr>
              <w:t>. Михайловка  (3 этап)</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2023,7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Общественное пространство ул. Обороны д. 38, 40, 40а, 42, ул. Республиканская д. 26, г. Михайловка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4685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Парк отдыха «Возрождение», ул. Набережная, х. Раздоры, Раздорской сельской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1379,7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Территория, прилегающая к Дому культуры, по ул. Октябрьская, 34а,  х. Троицкий, Троицкой сельской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4815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Площадь Ленина по ул. Первомайская, п. </w:t>
            </w:r>
            <w:r>
              <w:rPr>
                <w:sz w:val="28"/>
                <w:szCs w:val="28"/>
              </w:rPr>
              <w:lastRenderedPageBreak/>
              <w:t>Реконструкция, Совхозной сельской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lastRenderedPageBreak/>
              <w:t>5904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lastRenderedPageBreak/>
              <w:t>7</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Территория, прилегающая к Дому культуры по ул. Магистральная, хутор Плотников-2, Октябрьской  сельской территории городского округа город Михайловка Волгоградской области.</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3123,7м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center"/>
              <w:rPr>
                <w:sz w:val="28"/>
                <w:szCs w:val="28"/>
              </w:rPr>
            </w:pPr>
            <w:r>
              <w:rPr>
                <w:sz w:val="28"/>
                <w:szCs w:val="28"/>
              </w:rPr>
              <w:t>8</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pStyle w:val="ConsPlusNormal0"/>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Общественное пространство на  пересечении ул. Коммуны и ул. </w:t>
            </w:r>
            <w:proofErr w:type="gramStart"/>
            <w:r>
              <w:rPr>
                <w:rFonts w:ascii="Times New Roman" w:hAnsi="Times New Roman" w:cs="Times New Roman"/>
                <w:sz w:val="28"/>
                <w:szCs w:val="28"/>
                <w:shd w:val="clear" w:color="auto" w:fill="FFFFFF"/>
              </w:rPr>
              <w:t>Республиканская</w:t>
            </w:r>
            <w:proofErr w:type="gramEnd"/>
            <w:r>
              <w:rPr>
                <w:rFonts w:ascii="Times New Roman" w:hAnsi="Times New Roman" w:cs="Times New Roman"/>
                <w:sz w:val="28"/>
                <w:szCs w:val="28"/>
                <w:shd w:val="clear" w:color="auto" w:fill="FFFFFF"/>
              </w:rPr>
              <w:t xml:space="preserve"> д. 22.</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lang w:val="en-US"/>
              </w:rPr>
            </w:pPr>
            <w:r>
              <w:rPr>
                <w:sz w:val="28"/>
                <w:szCs w:val="28"/>
                <w:lang w:val="en-US"/>
              </w:rPr>
              <w:t xml:space="preserve">70 </w:t>
            </w:r>
            <w:r>
              <w:rPr>
                <w:sz w:val="28"/>
                <w:szCs w:val="28"/>
              </w:rPr>
              <w:t>м</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center"/>
              <w:rPr>
                <w:sz w:val="28"/>
                <w:szCs w:val="28"/>
              </w:rPr>
            </w:pPr>
            <w:r>
              <w:rPr>
                <w:sz w:val="28"/>
                <w:szCs w:val="28"/>
              </w:rPr>
              <w:t>9</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hd w:val="clear" w:color="auto" w:fill="FFFFFF"/>
              <w:spacing w:line="276" w:lineRule="auto"/>
              <w:rPr>
                <w:color w:val="000000"/>
                <w:sz w:val="28"/>
                <w:szCs w:val="28"/>
              </w:rPr>
            </w:pPr>
            <w:r>
              <w:rPr>
                <w:sz w:val="28"/>
                <w:szCs w:val="28"/>
                <w:shd w:val="clear" w:color="auto" w:fill="FFFFFF"/>
              </w:rPr>
              <w:t xml:space="preserve">Общественное пространство </w:t>
            </w:r>
            <w:r>
              <w:rPr>
                <w:color w:val="000000"/>
                <w:sz w:val="28"/>
                <w:szCs w:val="28"/>
              </w:rPr>
              <w:t>ул. Некрасова д.26, 28, ул. Энгельса 10,8, ул. Коммуны 115, 117, 119.</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lang w:val="en-US"/>
              </w:rPr>
              <w:t xml:space="preserve">620 </w:t>
            </w:r>
            <w:r>
              <w:rPr>
                <w:sz w:val="28"/>
                <w:szCs w:val="28"/>
              </w:rPr>
              <w:t>м</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10</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«Михайловка. Улица Центральная» (общественная </w:t>
            </w:r>
            <w:proofErr w:type="gramStart"/>
            <w:r>
              <w:rPr>
                <w:sz w:val="28"/>
                <w:szCs w:val="28"/>
              </w:rPr>
              <w:t>территория</w:t>
            </w:r>
            <w:proofErr w:type="gramEnd"/>
            <w:r>
              <w:rPr>
                <w:sz w:val="28"/>
                <w:szCs w:val="28"/>
              </w:rPr>
              <w:t xml:space="preserve"> расположенная по адресу ул. 2-я </w:t>
            </w:r>
            <w:proofErr w:type="spellStart"/>
            <w:r>
              <w:rPr>
                <w:sz w:val="28"/>
                <w:szCs w:val="28"/>
              </w:rPr>
              <w:t>Краснознаменская</w:t>
            </w:r>
            <w:proofErr w:type="spellEnd"/>
            <w:r>
              <w:rPr>
                <w:sz w:val="28"/>
                <w:szCs w:val="28"/>
              </w:rPr>
              <w:t xml:space="preserve"> в границах ул. Республиканская и ул. Мичурина городского округа город Михайловка).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68000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Благоустройство парковой зоны по ул. Коммуны с установкой монумента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196,4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sz w:val="28"/>
                <w:szCs w:val="28"/>
              </w:rPr>
            </w:pPr>
          </w:p>
        </w:tc>
        <w:tc>
          <w:tcPr>
            <w:tcW w:w="6804"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b/>
                <w:sz w:val="28"/>
                <w:szCs w:val="28"/>
              </w:rPr>
            </w:pPr>
          </w:p>
          <w:p w:rsidR="004D7E8B" w:rsidRDefault="004D7E8B" w:rsidP="00C15F8E">
            <w:pPr>
              <w:jc w:val="center"/>
              <w:rPr>
                <w:b/>
                <w:sz w:val="28"/>
                <w:szCs w:val="28"/>
              </w:rPr>
            </w:pPr>
            <w:r>
              <w:rPr>
                <w:b/>
                <w:sz w:val="28"/>
                <w:szCs w:val="28"/>
              </w:rPr>
              <w:t>2021 год</w:t>
            </w:r>
          </w:p>
        </w:tc>
        <w:tc>
          <w:tcPr>
            <w:tcW w:w="1665" w:type="dxa"/>
            <w:tcBorders>
              <w:top w:val="single" w:sz="4" w:space="0" w:color="auto"/>
              <w:left w:val="single" w:sz="4" w:space="0" w:color="auto"/>
              <w:bottom w:val="single" w:sz="4" w:space="0" w:color="auto"/>
              <w:right w:val="single" w:sz="4" w:space="0" w:color="auto"/>
            </w:tcBorders>
          </w:tcPr>
          <w:p w:rsidR="004D7E8B" w:rsidRDefault="004D7E8B" w:rsidP="00C15F8E">
            <w:pPr>
              <w:jc w:val="both"/>
              <w:rPr>
                <w:sz w:val="28"/>
                <w:szCs w:val="28"/>
              </w:rPr>
            </w:pP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«Михайловка. Улица Центральная» (общественная </w:t>
            </w:r>
            <w:proofErr w:type="gramStart"/>
            <w:r>
              <w:rPr>
                <w:sz w:val="28"/>
                <w:szCs w:val="28"/>
              </w:rPr>
              <w:t>территория</w:t>
            </w:r>
            <w:proofErr w:type="gramEnd"/>
            <w:r>
              <w:rPr>
                <w:sz w:val="28"/>
                <w:szCs w:val="28"/>
              </w:rPr>
              <w:t xml:space="preserve"> расположенная по адресу ул. 2-я </w:t>
            </w:r>
            <w:proofErr w:type="spellStart"/>
            <w:r>
              <w:rPr>
                <w:sz w:val="28"/>
                <w:szCs w:val="28"/>
              </w:rPr>
              <w:t>Краснознаменская</w:t>
            </w:r>
            <w:proofErr w:type="spellEnd"/>
            <w:r>
              <w:rPr>
                <w:sz w:val="28"/>
                <w:szCs w:val="28"/>
              </w:rPr>
              <w:t xml:space="preserve"> в границах ул. Республиканская и ул. Мичурина городского округа город Михайловка).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68000 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Парк «Победы» 4 этап</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color w:val="333333"/>
                <w:sz w:val="28"/>
                <w:szCs w:val="28"/>
              </w:rPr>
              <w:t xml:space="preserve">8 560 </w:t>
            </w:r>
            <w:r>
              <w:rPr>
                <w:sz w:val="28"/>
                <w:szCs w:val="28"/>
              </w:rPr>
              <w:t>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Общественное пространство по ул. Энгельса в границах ул. Обороны и ул. 2-я </w:t>
            </w:r>
            <w:proofErr w:type="spellStart"/>
            <w:r>
              <w:rPr>
                <w:sz w:val="28"/>
                <w:szCs w:val="28"/>
              </w:rPr>
              <w:t>Краснознаменская</w:t>
            </w:r>
            <w:proofErr w:type="spellEnd"/>
            <w:r>
              <w:rPr>
                <w:sz w:val="28"/>
                <w:szCs w:val="28"/>
              </w:rPr>
              <w:t xml:space="preserve"> (от МКД ул. 2-я </w:t>
            </w:r>
            <w:proofErr w:type="spellStart"/>
            <w:r>
              <w:rPr>
                <w:sz w:val="28"/>
                <w:szCs w:val="28"/>
              </w:rPr>
              <w:t>Краснознаменская</w:t>
            </w:r>
            <w:proofErr w:type="spellEnd"/>
            <w:r>
              <w:rPr>
                <w:sz w:val="28"/>
                <w:szCs w:val="28"/>
              </w:rPr>
              <w:t xml:space="preserve">  20 до школы № 5).</w:t>
            </w:r>
          </w:p>
        </w:tc>
        <w:tc>
          <w:tcPr>
            <w:tcW w:w="1665" w:type="dxa"/>
            <w:tcBorders>
              <w:top w:val="single" w:sz="4" w:space="0" w:color="auto"/>
              <w:left w:val="single" w:sz="4" w:space="0" w:color="auto"/>
              <w:bottom w:val="single" w:sz="4" w:space="0" w:color="auto"/>
              <w:right w:val="single" w:sz="4" w:space="0" w:color="auto"/>
            </w:tcBorders>
            <w:hideMark/>
          </w:tcPr>
          <w:p w:rsidR="004D7E8B" w:rsidRPr="00F87680" w:rsidRDefault="004D7E8B" w:rsidP="00C15F8E">
            <w:pPr>
              <w:jc w:val="both"/>
              <w:rPr>
                <w:sz w:val="28"/>
                <w:szCs w:val="28"/>
              </w:rPr>
            </w:pPr>
            <w:r>
              <w:rPr>
                <w:color w:val="333333"/>
                <w:sz w:val="28"/>
                <w:szCs w:val="28"/>
                <w:shd w:val="clear" w:color="auto" w:fill="FFFFFF"/>
              </w:rPr>
              <w:t>4 465,</w:t>
            </w:r>
            <w:r w:rsidRPr="00F87680">
              <w:rPr>
                <w:color w:val="333333"/>
                <w:sz w:val="28"/>
                <w:szCs w:val="28"/>
                <w:shd w:val="clear" w:color="auto" w:fill="FFFFFF"/>
              </w:rPr>
              <w:t>94</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Общественное пространство по ул. Энгельса в границах ул. Обороны и ул. 2-я </w:t>
            </w:r>
            <w:proofErr w:type="spellStart"/>
            <w:r>
              <w:rPr>
                <w:sz w:val="28"/>
                <w:szCs w:val="28"/>
              </w:rPr>
              <w:t>Краснознаменская</w:t>
            </w:r>
            <w:proofErr w:type="spellEnd"/>
            <w:r>
              <w:rPr>
                <w:sz w:val="28"/>
                <w:szCs w:val="28"/>
              </w:rPr>
              <w:t xml:space="preserve"> (от школы № 7 до МКД ул. Обороны 57).</w:t>
            </w:r>
          </w:p>
        </w:tc>
        <w:tc>
          <w:tcPr>
            <w:tcW w:w="1665" w:type="dxa"/>
            <w:tcBorders>
              <w:top w:val="single" w:sz="4" w:space="0" w:color="auto"/>
              <w:left w:val="single" w:sz="4" w:space="0" w:color="auto"/>
              <w:bottom w:val="single" w:sz="4" w:space="0" w:color="auto"/>
              <w:right w:val="single" w:sz="4" w:space="0" w:color="auto"/>
            </w:tcBorders>
            <w:hideMark/>
          </w:tcPr>
          <w:p w:rsidR="004D7E8B" w:rsidRPr="00F87680" w:rsidRDefault="004D7E8B" w:rsidP="00C15F8E">
            <w:pPr>
              <w:jc w:val="both"/>
              <w:rPr>
                <w:color w:val="333333"/>
                <w:sz w:val="28"/>
                <w:szCs w:val="28"/>
              </w:rPr>
            </w:pPr>
            <w:r>
              <w:rPr>
                <w:color w:val="333333"/>
                <w:sz w:val="28"/>
                <w:szCs w:val="28"/>
                <w:shd w:val="clear" w:color="auto" w:fill="FFFFFF"/>
              </w:rPr>
              <w:t>4 227,</w:t>
            </w:r>
            <w:r w:rsidRPr="00F87680">
              <w:rPr>
                <w:color w:val="333333"/>
                <w:sz w:val="28"/>
                <w:szCs w:val="28"/>
                <w:shd w:val="clear" w:color="auto" w:fill="FFFFFF"/>
              </w:rPr>
              <w:t>25</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Общественное пространство по ул. Энгельса в границах ул. Коммуны и ул. Обороны (от МКД ул. Энгельса 13 до МКД ул. Энгельса 9).</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color w:val="333333"/>
                <w:sz w:val="28"/>
                <w:szCs w:val="28"/>
                <w:lang w:val="en-US"/>
              </w:rPr>
              <w:t>4288.25</w:t>
            </w:r>
            <w:r>
              <w:rPr>
                <w:color w:val="333333"/>
                <w:sz w:val="28"/>
                <w:szCs w:val="28"/>
              </w:rPr>
              <w:t xml:space="preserve"> </w:t>
            </w:r>
            <w:r>
              <w:rPr>
                <w:sz w:val="28"/>
                <w:szCs w:val="28"/>
              </w:rPr>
              <w:t>м</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Общественное пространство по ул. Энгельса в границах ул. Коммуны и ул. Обороны (от МКД ул. Энгельса 9 до МКД ул. Коммуны 113).</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color w:val="333333"/>
                <w:sz w:val="28"/>
                <w:szCs w:val="28"/>
              </w:rPr>
            </w:pPr>
            <w:r>
              <w:rPr>
                <w:color w:val="333333"/>
                <w:sz w:val="28"/>
                <w:szCs w:val="28"/>
                <w:lang w:val="en-US"/>
              </w:rPr>
              <w:t>3390.91</w:t>
            </w:r>
            <w:r>
              <w:rPr>
                <w:color w:val="333333"/>
                <w:sz w:val="28"/>
                <w:szCs w:val="28"/>
              </w:rPr>
              <w:t xml:space="preserve"> </w:t>
            </w:r>
            <w:r>
              <w:rPr>
                <w:sz w:val="28"/>
                <w:szCs w:val="28"/>
              </w:rPr>
              <w:t>м</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7</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Общественное пространство по ул. </w:t>
            </w:r>
            <w:proofErr w:type="gramStart"/>
            <w:r>
              <w:rPr>
                <w:sz w:val="28"/>
                <w:szCs w:val="28"/>
              </w:rPr>
              <w:t>Республиканская</w:t>
            </w:r>
            <w:proofErr w:type="gramEnd"/>
            <w:r>
              <w:rPr>
                <w:sz w:val="28"/>
                <w:szCs w:val="28"/>
              </w:rPr>
              <w:t xml:space="preserve"> в границах ул. Коммуны и ул. Обороны.</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color w:val="333333"/>
                <w:sz w:val="28"/>
                <w:szCs w:val="28"/>
              </w:rPr>
              <w:t xml:space="preserve">9 485 </w:t>
            </w:r>
            <w:r>
              <w:rPr>
                <w:sz w:val="28"/>
                <w:szCs w:val="28"/>
              </w:rPr>
              <w:t>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tabs>
                <w:tab w:val="left" w:pos="2535"/>
              </w:tabs>
              <w:jc w:val="both"/>
              <w:rPr>
                <w:sz w:val="28"/>
                <w:szCs w:val="28"/>
              </w:rPr>
            </w:pPr>
            <w:r>
              <w:rPr>
                <w:sz w:val="28"/>
                <w:szCs w:val="28"/>
              </w:rPr>
              <w:tab/>
            </w:r>
          </w:p>
          <w:p w:rsidR="004D7E8B" w:rsidRDefault="004D7E8B" w:rsidP="00C15F8E">
            <w:pPr>
              <w:tabs>
                <w:tab w:val="left" w:pos="2535"/>
              </w:tabs>
              <w:jc w:val="center"/>
              <w:rPr>
                <w:b/>
                <w:sz w:val="28"/>
                <w:szCs w:val="28"/>
              </w:rPr>
            </w:pPr>
            <w:r>
              <w:rPr>
                <w:b/>
                <w:sz w:val="28"/>
                <w:szCs w:val="28"/>
              </w:rPr>
              <w:t>2022 год</w:t>
            </w:r>
          </w:p>
        </w:tc>
        <w:tc>
          <w:tcPr>
            <w:tcW w:w="1665" w:type="dxa"/>
            <w:tcBorders>
              <w:top w:val="single" w:sz="4" w:space="0" w:color="auto"/>
              <w:left w:val="single" w:sz="4" w:space="0" w:color="auto"/>
              <w:bottom w:val="single" w:sz="4" w:space="0" w:color="auto"/>
              <w:right w:val="single" w:sz="4" w:space="0" w:color="auto"/>
            </w:tcBorders>
          </w:tcPr>
          <w:p w:rsidR="004D7E8B" w:rsidRDefault="004D7E8B" w:rsidP="00C15F8E">
            <w:pPr>
              <w:jc w:val="both"/>
              <w:rPr>
                <w:sz w:val="28"/>
                <w:szCs w:val="28"/>
              </w:rPr>
            </w:pP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center"/>
              <w:rPr>
                <w:sz w:val="28"/>
                <w:szCs w:val="28"/>
              </w:rPr>
            </w:pPr>
            <w:r>
              <w:rPr>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sz w:val="28"/>
                <w:szCs w:val="28"/>
              </w:rPr>
              <w:t xml:space="preserve">Общественное пространство по ул. Обороны в границах проезд </w:t>
            </w:r>
            <w:proofErr w:type="spellStart"/>
            <w:r>
              <w:rPr>
                <w:sz w:val="28"/>
                <w:szCs w:val="28"/>
              </w:rPr>
              <w:t>Тосовский</w:t>
            </w:r>
            <w:proofErr w:type="spellEnd"/>
            <w:r>
              <w:rPr>
                <w:sz w:val="28"/>
                <w:szCs w:val="28"/>
              </w:rPr>
              <w:t xml:space="preserve">  и ул. </w:t>
            </w:r>
            <w:proofErr w:type="gramStart"/>
            <w:r>
              <w:rPr>
                <w:sz w:val="28"/>
                <w:szCs w:val="28"/>
              </w:rPr>
              <w:t>Республиканская</w:t>
            </w:r>
            <w:proofErr w:type="gramEnd"/>
            <w:r>
              <w:rPr>
                <w:sz w:val="28"/>
                <w:szCs w:val="28"/>
              </w:rPr>
              <w:t>.</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jc w:val="both"/>
              <w:rPr>
                <w:sz w:val="28"/>
                <w:szCs w:val="28"/>
              </w:rPr>
            </w:pPr>
            <w:r>
              <w:rPr>
                <w:color w:val="333333"/>
                <w:sz w:val="28"/>
                <w:szCs w:val="28"/>
              </w:rPr>
              <w:t xml:space="preserve">8 750 </w:t>
            </w:r>
            <w:r>
              <w:rPr>
                <w:sz w:val="28"/>
                <w:szCs w:val="28"/>
              </w:rPr>
              <w:t>м</w:t>
            </w:r>
            <w:proofErr w:type="gramStart"/>
            <w:r>
              <w:rPr>
                <w:sz w:val="28"/>
                <w:szCs w:val="28"/>
                <w:vertAlign w:val="superscript"/>
              </w:rPr>
              <w:t>2</w:t>
            </w:r>
            <w:proofErr w:type="gramEnd"/>
          </w:p>
        </w:tc>
      </w:tr>
      <w:tr w:rsidR="004D7E8B" w:rsidTr="00C15F8E">
        <w:tc>
          <w:tcPr>
            <w:tcW w:w="1101"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sz w:val="28"/>
                <w:szCs w:val="28"/>
              </w:rPr>
            </w:pPr>
          </w:p>
        </w:tc>
        <w:tc>
          <w:tcPr>
            <w:tcW w:w="6804" w:type="dxa"/>
            <w:tcBorders>
              <w:top w:val="single" w:sz="4" w:space="0" w:color="auto"/>
              <w:left w:val="single" w:sz="4" w:space="0" w:color="auto"/>
              <w:bottom w:val="single" w:sz="4" w:space="0" w:color="auto"/>
              <w:right w:val="single" w:sz="4" w:space="0" w:color="auto"/>
            </w:tcBorders>
          </w:tcPr>
          <w:p w:rsidR="004D7E8B" w:rsidRDefault="004D7E8B" w:rsidP="00C15F8E">
            <w:pPr>
              <w:jc w:val="center"/>
              <w:rPr>
                <w:b/>
                <w:sz w:val="28"/>
                <w:szCs w:val="28"/>
              </w:rPr>
            </w:pPr>
          </w:p>
          <w:p w:rsidR="004D7E8B" w:rsidRDefault="004D7E8B" w:rsidP="00C15F8E">
            <w:pPr>
              <w:jc w:val="center"/>
              <w:rPr>
                <w:b/>
                <w:sz w:val="28"/>
                <w:szCs w:val="28"/>
              </w:rPr>
            </w:pPr>
            <w:r>
              <w:rPr>
                <w:b/>
                <w:sz w:val="28"/>
                <w:szCs w:val="28"/>
              </w:rPr>
              <w:lastRenderedPageBreak/>
              <w:t>2023-2024 годы</w:t>
            </w:r>
          </w:p>
        </w:tc>
        <w:tc>
          <w:tcPr>
            <w:tcW w:w="1665" w:type="dxa"/>
            <w:tcBorders>
              <w:top w:val="single" w:sz="4" w:space="0" w:color="auto"/>
              <w:left w:val="single" w:sz="4" w:space="0" w:color="auto"/>
              <w:bottom w:val="single" w:sz="4" w:space="0" w:color="auto"/>
              <w:right w:val="single" w:sz="4" w:space="0" w:color="auto"/>
            </w:tcBorders>
          </w:tcPr>
          <w:p w:rsidR="004D7E8B" w:rsidRDefault="004D7E8B" w:rsidP="00C15F8E">
            <w:pPr>
              <w:jc w:val="both"/>
              <w:rPr>
                <w:sz w:val="28"/>
                <w:szCs w:val="28"/>
              </w:rPr>
            </w:pP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center"/>
              <w:rPr>
                <w:sz w:val="28"/>
                <w:szCs w:val="28"/>
              </w:rPr>
            </w:pPr>
            <w:r>
              <w:rPr>
                <w:sz w:val="28"/>
                <w:szCs w:val="28"/>
              </w:rPr>
              <w:lastRenderedPageBreak/>
              <w:t>1</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Городской парк культуры и отдыха   им. М.М. Смехова  </w:t>
            </w:r>
            <w:proofErr w:type="gramStart"/>
            <w:r>
              <w:rPr>
                <w:sz w:val="28"/>
                <w:szCs w:val="28"/>
              </w:rPr>
              <w:t>г</w:t>
            </w:r>
            <w:proofErr w:type="gramEnd"/>
            <w:r>
              <w:rPr>
                <w:sz w:val="28"/>
                <w:szCs w:val="28"/>
              </w:rPr>
              <w:t>. Михайловка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129034м</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center"/>
              <w:rPr>
                <w:sz w:val="28"/>
                <w:szCs w:val="28"/>
              </w:rPr>
            </w:pPr>
            <w:r>
              <w:rPr>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Пруд в районе городского парка культуры и отдыха им. М.М. Смехова, </w:t>
            </w:r>
            <w:proofErr w:type="gramStart"/>
            <w:r>
              <w:rPr>
                <w:sz w:val="28"/>
                <w:szCs w:val="28"/>
              </w:rPr>
              <w:t>г</w:t>
            </w:r>
            <w:proofErr w:type="gramEnd"/>
            <w:r>
              <w:rPr>
                <w:sz w:val="28"/>
                <w:szCs w:val="28"/>
              </w:rPr>
              <w:t>. Михайловка</w:t>
            </w:r>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59000м</w:t>
            </w:r>
            <w:r>
              <w:rPr>
                <w:sz w:val="28"/>
                <w:szCs w:val="28"/>
                <w:vertAlign w:val="superscript"/>
              </w:rPr>
              <w:t>2</w:t>
            </w:r>
          </w:p>
        </w:tc>
      </w:tr>
      <w:tr w:rsidR="004D7E8B" w:rsidTr="00C15F8E">
        <w:tc>
          <w:tcPr>
            <w:tcW w:w="1101"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center"/>
              <w:rPr>
                <w:sz w:val="28"/>
                <w:szCs w:val="28"/>
              </w:rPr>
            </w:pPr>
            <w:r>
              <w:rPr>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 xml:space="preserve">Многофункциональный спортивно - </w:t>
            </w:r>
            <w:proofErr w:type="spellStart"/>
            <w:r>
              <w:rPr>
                <w:sz w:val="28"/>
                <w:szCs w:val="28"/>
              </w:rPr>
              <w:t>досуговый</w:t>
            </w:r>
            <w:proofErr w:type="spellEnd"/>
            <w:r>
              <w:rPr>
                <w:sz w:val="28"/>
                <w:szCs w:val="28"/>
              </w:rPr>
              <w:t xml:space="preserve"> центр «Здравница»,  ул. Центральная, с. </w:t>
            </w:r>
            <w:proofErr w:type="spellStart"/>
            <w:r>
              <w:rPr>
                <w:sz w:val="28"/>
                <w:szCs w:val="28"/>
              </w:rPr>
              <w:t>Староселье</w:t>
            </w:r>
            <w:proofErr w:type="spellEnd"/>
          </w:p>
        </w:tc>
        <w:tc>
          <w:tcPr>
            <w:tcW w:w="1665" w:type="dxa"/>
            <w:tcBorders>
              <w:top w:val="single" w:sz="4" w:space="0" w:color="auto"/>
              <w:left w:val="single" w:sz="4" w:space="0" w:color="auto"/>
              <w:bottom w:val="single" w:sz="4" w:space="0" w:color="auto"/>
              <w:right w:val="single" w:sz="4" w:space="0" w:color="auto"/>
            </w:tcBorders>
            <w:hideMark/>
          </w:tcPr>
          <w:p w:rsidR="004D7E8B" w:rsidRDefault="004D7E8B" w:rsidP="00C15F8E">
            <w:pPr>
              <w:spacing w:line="276" w:lineRule="auto"/>
              <w:jc w:val="both"/>
              <w:rPr>
                <w:sz w:val="28"/>
                <w:szCs w:val="28"/>
              </w:rPr>
            </w:pPr>
            <w:r>
              <w:rPr>
                <w:sz w:val="28"/>
                <w:szCs w:val="28"/>
              </w:rPr>
              <w:t>1793,2м</w:t>
            </w:r>
            <w:proofErr w:type="gramStart"/>
            <w:r>
              <w:rPr>
                <w:sz w:val="28"/>
                <w:szCs w:val="28"/>
                <w:vertAlign w:val="superscript"/>
              </w:rPr>
              <w:t>2</w:t>
            </w:r>
            <w:proofErr w:type="gramEnd"/>
          </w:p>
        </w:tc>
      </w:tr>
    </w:tbl>
    <w:p w:rsidR="004D7E8B" w:rsidRDefault="004D7E8B" w:rsidP="004D7E8B">
      <w:pPr>
        <w:pStyle w:val="ad"/>
        <w:jc w:val="both"/>
        <w:rPr>
          <w:sz w:val="28"/>
          <w:szCs w:val="28"/>
        </w:rPr>
      </w:pPr>
    </w:p>
    <w:p w:rsidR="00D91895" w:rsidRDefault="00D91895"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4D7E8B" w:rsidRDefault="004D7E8B" w:rsidP="00D91895">
      <w:pPr>
        <w:spacing w:after="0"/>
        <w:jc w:val="right"/>
        <w:rPr>
          <w:rFonts w:ascii="Times New Roman" w:eastAsia="Times New Roman" w:hAnsi="Times New Roman" w:cs="Times New Roman"/>
          <w:sz w:val="28"/>
          <w:szCs w:val="28"/>
        </w:rPr>
      </w:pPr>
    </w:p>
    <w:p w:rsidR="00D91895" w:rsidRDefault="00D91895" w:rsidP="00D91895">
      <w:pPr>
        <w:pStyle w:val="ad"/>
        <w:jc w:val="right"/>
        <w:rPr>
          <w:rFonts w:ascii="Times New Roman" w:hAnsi="Times New Roman"/>
          <w:sz w:val="24"/>
          <w:szCs w:val="24"/>
        </w:rPr>
      </w:pPr>
      <w:r>
        <w:rPr>
          <w:rFonts w:ascii="Times New Roman" w:hAnsi="Times New Roman"/>
          <w:sz w:val="24"/>
          <w:szCs w:val="24"/>
        </w:rPr>
        <w:lastRenderedPageBreak/>
        <w:t>ПРИЛОЖЕНИЕ  № 6</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«Формирование </w:t>
      </w:r>
      <w:proofErr w:type="gramStart"/>
      <w:r>
        <w:rPr>
          <w:rFonts w:ascii="Times New Roman" w:hAnsi="Times New Roman" w:cs="Times New Roman"/>
          <w:sz w:val="24"/>
          <w:szCs w:val="24"/>
        </w:rPr>
        <w:t>современной</w:t>
      </w:r>
      <w:proofErr w:type="gramEnd"/>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городской среды </w:t>
      </w:r>
      <w:proofErr w:type="gramStart"/>
      <w:r>
        <w:rPr>
          <w:rFonts w:ascii="Times New Roman" w:hAnsi="Times New Roman" w:cs="Times New Roman"/>
          <w:sz w:val="24"/>
          <w:szCs w:val="24"/>
        </w:rPr>
        <w:t>городского</w:t>
      </w:r>
      <w:proofErr w:type="gramEnd"/>
      <w:r>
        <w:rPr>
          <w:rFonts w:ascii="Times New Roman" w:hAnsi="Times New Roman" w:cs="Times New Roman"/>
          <w:sz w:val="24"/>
          <w:szCs w:val="24"/>
        </w:rPr>
        <w:t xml:space="preserve"> </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округа город Михайловка</w:t>
      </w:r>
    </w:p>
    <w:p w:rsidR="00D91895" w:rsidRDefault="00D91895" w:rsidP="00D91895">
      <w:pPr>
        <w:pStyle w:val="ConsPlusNormal0"/>
        <w:jc w:val="right"/>
        <w:outlineLvl w:val="1"/>
        <w:rPr>
          <w:rFonts w:ascii="Times New Roman" w:hAnsi="Times New Roman" w:cs="Times New Roman"/>
          <w:sz w:val="24"/>
          <w:szCs w:val="24"/>
        </w:rPr>
      </w:pPr>
      <w:r>
        <w:rPr>
          <w:rFonts w:ascii="Times New Roman" w:hAnsi="Times New Roman" w:cs="Times New Roman"/>
          <w:sz w:val="24"/>
          <w:szCs w:val="24"/>
        </w:rPr>
        <w:t xml:space="preserve">Волгоградской области на 2018-2024 год» </w:t>
      </w:r>
    </w:p>
    <w:p w:rsidR="00D91895" w:rsidRDefault="00D91895" w:rsidP="00D91895">
      <w:pPr>
        <w:pStyle w:val="ad"/>
        <w:jc w:val="right"/>
        <w:rPr>
          <w:sz w:val="28"/>
          <w:szCs w:val="28"/>
        </w:rPr>
      </w:pPr>
    </w:p>
    <w:p w:rsidR="00D91895" w:rsidRDefault="00D91895" w:rsidP="00D91895">
      <w:pPr>
        <w:pStyle w:val="ad"/>
        <w:jc w:val="center"/>
        <w:rPr>
          <w:rFonts w:ascii="Times New Roman" w:hAnsi="Times New Roman"/>
          <w:sz w:val="28"/>
          <w:szCs w:val="28"/>
        </w:rPr>
      </w:pPr>
      <w:r>
        <w:rPr>
          <w:rFonts w:ascii="Times New Roman" w:hAnsi="Times New Roman"/>
          <w:sz w:val="28"/>
          <w:szCs w:val="28"/>
        </w:rPr>
        <w:t>Перечень видов работ и нормативная стоимость по минимальному и дополнительному виду работ в рамках муниципальной программы «Формирование современной городской среды городского округа город Михайловка Волгоградской области на 2018-2024 год»</w:t>
      </w:r>
    </w:p>
    <w:p w:rsidR="00D91895" w:rsidRDefault="00D91895" w:rsidP="00D91895">
      <w:pPr>
        <w:pStyle w:val="ad"/>
        <w:jc w:val="right"/>
        <w:rPr>
          <w:rFonts w:ascii="Times New Roman" w:hAnsi="Times New Roman"/>
          <w:b/>
          <w:sz w:val="28"/>
          <w:szCs w:val="28"/>
        </w:rPr>
      </w:pPr>
    </w:p>
    <w:p w:rsidR="00D91895" w:rsidRDefault="00D91895" w:rsidP="00D91895">
      <w:pPr>
        <w:pStyle w:val="ad"/>
        <w:jc w:val="center"/>
        <w:rPr>
          <w:rFonts w:ascii="Times New Roman" w:hAnsi="Times New Roman"/>
          <w:sz w:val="28"/>
          <w:szCs w:val="28"/>
        </w:rPr>
      </w:pPr>
      <w:r>
        <w:rPr>
          <w:rFonts w:ascii="Times New Roman" w:hAnsi="Times New Roman"/>
          <w:sz w:val="28"/>
          <w:szCs w:val="28"/>
        </w:rPr>
        <w:t xml:space="preserve">Перечень минимальных видов работ по благоустройству в рамках муниципальной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296"/>
        <w:gridCol w:w="7240"/>
      </w:tblGrid>
      <w:tr w:rsidR="00D91895" w:rsidTr="00714F53">
        <w:trPr>
          <w:trHeight w:val="524"/>
        </w:trPr>
        <w:tc>
          <w:tcPr>
            <w:tcW w:w="43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w:t>
            </w:r>
          </w:p>
        </w:tc>
        <w:tc>
          <w:tcPr>
            <w:tcW w:w="221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Название</w:t>
            </w:r>
          </w:p>
        </w:tc>
        <w:tc>
          <w:tcPr>
            <w:tcW w:w="692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Вид</w:t>
            </w:r>
          </w:p>
        </w:tc>
      </w:tr>
      <w:tr w:rsidR="00D91895" w:rsidTr="00714F53">
        <w:trPr>
          <w:trHeight w:val="5207"/>
        </w:trPr>
        <w:tc>
          <w:tcPr>
            <w:tcW w:w="43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Устройство асфальтобетонного покрытия внутриквартального дворового проезда</w:t>
            </w:r>
          </w:p>
        </w:tc>
        <w:tc>
          <w:tcPr>
            <w:tcW w:w="692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rFonts w:ascii="Times New Roman" w:hAnsi="Times New Roman"/>
                <w:noProof/>
                <w:sz w:val="32"/>
                <w:szCs w:val="32"/>
              </w:rPr>
              <w:drawing>
                <wp:inline distT="0" distB="0" distL="0" distR="0">
                  <wp:extent cx="4295140" cy="4810125"/>
                  <wp:effectExtent l="19050" t="0" r="0" b="0"/>
                  <wp:docPr id="1" name="Рисунок 54" descr="Конструкция дорожной одеж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нструкция дорожной одежды"/>
                          <pic:cNvPicPr>
                            <a:picLocks noChangeAspect="1" noChangeArrowheads="1"/>
                          </pic:cNvPicPr>
                        </pic:nvPicPr>
                        <pic:blipFill>
                          <a:blip r:embed="rId8"/>
                          <a:srcRect r="40312" b="18939"/>
                          <a:stretch>
                            <a:fillRect/>
                          </a:stretch>
                        </pic:blipFill>
                        <pic:spPr bwMode="auto">
                          <a:xfrm>
                            <a:off x="0" y="0"/>
                            <a:ext cx="4295140" cy="4810125"/>
                          </a:xfrm>
                          <a:prstGeom prst="rect">
                            <a:avLst/>
                          </a:prstGeom>
                          <a:noFill/>
                          <a:ln w="9525">
                            <a:noFill/>
                            <a:miter lim="800000"/>
                            <a:headEnd/>
                            <a:tailEnd/>
                          </a:ln>
                        </pic:spPr>
                      </pic:pic>
                    </a:graphicData>
                  </a:graphic>
                </wp:inline>
              </w:drawing>
            </w:r>
          </w:p>
          <w:p w:rsidR="00D91895" w:rsidRDefault="00D91895" w:rsidP="00714F53">
            <w:pPr>
              <w:rPr>
                <w:rFonts w:ascii="Times New Roman" w:eastAsia="Calibri" w:hAnsi="Times New Roman"/>
                <w:lang w:eastAsia="en-US"/>
              </w:rPr>
            </w:pPr>
            <w:r>
              <w:rPr>
                <w:noProof/>
              </w:rPr>
              <w:lastRenderedPageBreak/>
              <w:drawing>
                <wp:inline distT="0" distB="0" distL="0" distR="0">
                  <wp:extent cx="4441190" cy="3327400"/>
                  <wp:effectExtent l="19050" t="0" r="0" b="0"/>
                  <wp:docPr id="2" name="Рисунок 2" descr="http://ic.pics.livejournal.com/rosyamauhta/54197265/131243/13124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pics.livejournal.com/rosyamauhta/54197265/131243/131243_original.jpg"/>
                          <pic:cNvPicPr>
                            <a:picLocks noChangeAspect="1" noChangeArrowheads="1"/>
                          </pic:cNvPicPr>
                        </pic:nvPicPr>
                        <pic:blipFill>
                          <a:blip r:embed="rId9" r:link="rId10" cstate="print"/>
                          <a:srcRect/>
                          <a:stretch>
                            <a:fillRect/>
                          </a:stretch>
                        </pic:blipFill>
                        <pic:spPr bwMode="auto">
                          <a:xfrm>
                            <a:off x="0" y="0"/>
                            <a:ext cx="4441190" cy="3327400"/>
                          </a:xfrm>
                          <a:prstGeom prst="rect">
                            <a:avLst/>
                          </a:prstGeom>
                          <a:noFill/>
                          <a:ln w="9525">
                            <a:noFill/>
                            <a:miter lim="800000"/>
                            <a:headEnd/>
                            <a:tailEnd/>
                          </a:ln>
                        </pic:spPr>
                      </pic:pic>
                    </a:graphicData>
                  </a:graphic>
                </wp:inline>
              </w:drawing>
            </w:r>
          </w:p>
        </w:tc>
      </w:tr>
      <w:tr w:rsidR="00D91895" w:rsidTr="00714F53">
        <w:tc>
          <w:tcPr>
            <w:tcW w:w="43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sz w:val="24"/>
                <w:szCs w:val="24"/>
              </w:rPr>
            </w:pPr>
            <w:r>
              <w:rPr>
                <w:sz w:val="24"/>
                <w:szCs w:val="24"/>
              </w:rPr>
              <w:lastRenderedPageBreak/>
              <w:t>2</w:t>
            </w:r>
          </w:p>
        </w:tc>
        <w:tc>
          <w:tcPr>
            <w:tcW w:w="221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Устройство освещения  дворовой территории</w:t>
            </w:r>
          </w:p>
        </w:tc>
        <w:tc>
          <w:tcPr>
            <w:tcW w:w="692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sz w:val="32"/>
                <w:szCs w:val="32"/>
              </w:rPr>
            </w:pPr>
            <w:r>
              <w:rPr>
                <w:noProof/>
                <w:sz w:val="32"/>
                <w:szCs w:val="32"/>
              </w:rPr>
              <w:drawing>
                <wp:inline distT="0" distB="0" distL="0" distR="0">
                  <wp:extent cx="4326255" cy="3050540"/>
                  <wp:effectExtent l="19050" t="0" r="0" b="0"/>
                  <wp:docPr id="3" name="Рисунок 4" descr="55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5754-2"/>
                          <pic:cNvPicPr>
                            <a:picLocks noChangeAspect="1" noChangeArrowheads="1"/>
                          </pic:cNvPicPr>
                        </pic:nvPicPr>
                        <pic:blipFill>
                          <a:blip r:embed="rId11"/>
                          <a:srcRect/>
                          <a:stretch>
                            <a:fillRect/>
                          </a:stretch>
                        </pic:blipFill>
                        <pic:spPr bwMode="auto">
                          <a:xfrm>
                            <a:off x="0" y="0"/>
                            <a:ext cx="4326255" cy="3050540"/>
                          </a:xfrm>
                          <a:prstGeom prst="rect">
                            <a:avLst/>
                          </a:prstGeom>
                          <a:noFill/>
                          <a:ln w="9525">
                            <a:noFill/>
                            <a:miter lim="800000"/>
                            <a:headEnd/>
                            <a:tailEnd/>
                          </a:ln>
                        </pic:spPr>
                      </pic:pic>
                    </a:graphicData>
                  </a:graphic>
                </wp:inline>
              </w:drawing>
            </w:r>
          </w:p>
        </w:tc>
      </w:tr>
      <w:tr w:rsidR="00D91895" w:rsidTr="00714F53">
        <w:tc>
          <w:tcPr>
            <w:tcW w:w="43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sz w:val="24"/>
                <w:szCs w:val="24"/>
              </w:rPr>
            </w:pPr>
            <w:r>
              <w:rPr>
                <w:sz w:val="24"/>
                <w:szCs w:val="24"/>
              </w:rPr>
              <w:lastRenderedPageBreak/>
              <w:t>3</w:t>
            </w:r>
          </w:p>
        </w:tc>
        <w:tc>
          <w:tcPr>
            <w:tcW w:w="221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Установка урн</w:t>
            </w:r>
          </w:p>
        </w:tc>
        <w:tc>
          <w:tcPr>
            <w:tcW w:w="692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sz w:val="32"/>
                <w:szCs w:val="32"/>
              </w:rPr>
            </w:pPr>
            <w:r>
              <w:rPr>
                <w:noProof/>
                <w:sz w:val="32"/>
                <w:szCs w:val="32"/>
              </w:rPr>
              <w:drawing>
                <wp:inline distT="0" distB="0" distL="0" distR="0">
                  <wp:extent cx="2336165" cy="2858770"/>
                  <wp:effectExtent l="19050" t="0" r="6985" b="0"/>
                  <wp:docPr id="4" name="Рисунок 5" descr="urn-92-20-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rn-92-20-silver"/>
                          <pic:cNvPicPr>
                            <a:picLocks noChangeAspect="1" noChangeArrowheads="1"/>
                          </pic:cNvPicPr>
                        </pic:nvPicPr>
                        <pic:blipFill>
                          <a:blip r:embed="rId12"/>
                          <a:srcRect l="17133" r="15456"/>
                          <a:stretch>
                            <a:fillRect/>
                          </a:stretch>
                        </pic:blipFill>
                        <pic:spPr bwMode="auto">
                          <a:xfrm>
                            <a:off x="0" y="0"/>
                            <a:ext cx="2336165" cy="2858770"/>
                          </a:xfrm>
                          <a:prstGeom prst="rect">
                            <a:avLst/>
                          </a:prstGeom>
                          <a:noFill/>
                          <a:ln w="9525">
                            <a:noFill/>
                            <a:miter lim="800000"/>
                            <a:headEnd/>
                            <a:tailEnd/>
                          </a:ln>
                        </pic:spPr>
                      </pic:pic>
                    </a:graphicData>
                  </a:graphic>
                </wp:inline>
              </w:drawing>
            </w:r>
          </w:p>
        </w:tc>
      </w:tr>
      <w:tr w:rsidR="00D91895" w:rsidTr="00714F53">
        <w:tc>
          <w:tcPr>
            <w:tcW w:w="43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sz w:val="24"/>
                <w:szCs w:val="24"/>
              </w:rPr>
            </w:pPr>
            <w:r>
              <w:rPr>
                <w:sz w:val="24"/>
                <w:szCs w:val="24"/>
              </w:rPr>
              <w:t>4</w:t>
            </w:r>
          </w:p>
        </w:tc>
        <w:tc>
          <w:tcPr>
            <w:tcW w:w="221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Установка скамеек</w:t>
            </w:r>
          </w:p>
        </w:tc>
        <w:tc>
          <w:tcPr>
            <w:tcW w:w="692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pPr>
            <w:r>
              <w:rPr>
                <w:noProof/>
              </w:rPr>
              <w:drawing>
                <wp:inline distT="0" distB="0" distL="0" distR="0">
                  <wp:extent cx="4064635" cy="2627630"/>
                  <wp:effectExtent l="19050" t="0" r="0" b="0"/>
                  <wp:docPr id="5" name="Рисунок 6" descr="shop_items_catalog_image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hop_items_catalog_image247"/>
                          <pic:cNvPicPr>
                            <a:picLocks noChangeAspect="1" noChangeArrowheads="1"/>
                          </pic:cNvPicPr>
                        </pic:nvPicPr>
                        <pic:blipFill>
                          <a:blip r:embed="rId13"/>
                          <a:srcRect/>
                          <a:stretch>
                            <a:fillRect/>
                          </a:stretch>
                        </pic:blipFill>
                        <pic:spPr bwMode="auto">
                          <a:xfrm>
                            <a:off x="0" y="0"/>
                            <a:ext cx="4064635" cy="2627630"/>
                          </a:xfrm>
                          <a:prstGeom prst="rect">
                            <a:avLst/>
                          </a:prstGeom>
                          <a:noFill/>
                          <a:ln w="9525">
                            <a:noFill/>
                            <a:miter lim="800000"/>
                            <a:headEnd/>
                            <a:tailEnd/>
                          </a:ln>
                        </pic:spPr>
                      </pic:pic>
                    </a:graphicData>
                  </a:graphic>
                </wp:inline>
              </w:drawing>
            </w:r>
          </w:p>
        </w:tc>
      </w:tr>
    </w:tbl>
    <w:p w:rsidR="00D91895" w:rsidRDefault="00D91895" w:rsidP="00D91895">
      <w:pPr>
        <w:pStyle w:val="ad"/>
        <w:jc w:val="center"/>
        <w:rPr>
          <w:b/>
          <w:sz w:val="28"/>
          <w:szCs w:val="28"/>
        </w:rPr>
      </w:pPr>
    </w:p>
    <w:p w:rsidR="00D91895" w:rsidRDefault="00D91895" w:rsidP="00D91895">
      <w:pPr>
        <w:pStyle w:val="ad"/>
        <w:jc w:val="center"/>
        <w:rPr>
          <w:rFonts w:ascii="Times New Roman" w:hAnsi="Times New Roman"/>
          <w:sz w:val="28"/>
          <w:szCs w:val="28"/>
        </w:rPr>
      </w:pPr>
      <w:r>
        <w:rPr>
          <w:rFonts w:ascii="Times New Roman" w:hAnsi="Times New Roman"/>
          <w:sz w:val="28"/>
          <w:szCs w:val="28"/>
        </w:rPr>
        <w:t xml:space="preserve">Нормативная стоимость (единичные расценки) работ по благоустройству дворовых территорий (по минимальному перечню работ по благоустройству) </w:t>
      </w:r>
    </w:p>
    <w:p w:rsidR="00D91895" w:rsidRDefault="00D91895" w:rsidP="00D91895">
      <w:pPr>
        <w:pStyle w:val="ad"/>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4343"/>
        <w:gridCol w:w="1471"/>
        <w:gridCol w:w="2227"/>
      </w:tblGrid>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Вид работ</w:t>
            </w:r>
          </w:p>
        </w:tc>
        <w:tc>
          <w:tcPr>
            <w:tcW w:w="144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Единица измерения</w:t>
            </w:r>
          </w:p>
        </w:tc>
        <w:tc>
          <w:tcPr>
            <w:tcW w:w="2227"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 xml:space="preserve">Единичная расценка, руб. </w:t>
            </w: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(с НДС)</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Ремонт внутриквартального дворового проезда с асфальтовым покрытием с устройством выравнивающего слоя</w:t>
            </w:r>
          </w:p>
        </w:tc>
        <w:tc>
          <w:tcPr>
            <w:tcW w:w="1440"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t>1 кв. м</w:t>
              </w:r>
            </w:smartTag>
          </w:p>
        </w:tc>
        <w:tc>
          <w:tcPr>
            <w:tcW w:w="2227"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1403</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Ремонт внутриквартального дворового проезда с асфальтовым покрытием без устройства выравнивающего слоя</w:t>
            </w:r>
          </w:p>
        </w:tc>
        <w:tc>
          <w:tcPr>
            <w:tcW w:w="1440"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t>1 кв. м</w:t>
              </w:r>
            </w:smartTag>
          </w:p>
        </w:tc>
        <w:tc>
          <w:tcPr>
            <w:tcW w:w="2227"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1000</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3</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 xml:space="preserve">Устройство асфальтобетонного </w:t>
            </w:r>
            <w:r>
              <w:rPr>
                <w:rFonts w:ascii="Times New Roman" w:hAnsi="Times New Roman"/>
                <w:sz w:val="28"/>
                <w:szCs w:val="28"/>
              </w:rPr>
              <w:lastRenderedPageBreak/>
              <w:t>покрытия внутриквартального дворового проезда</w:t>
            </w:r>
          </w:p>
        </w:tc>
        <w:tc>
          <w:tcPr>
            <w:tcW w:w="1440"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lastRenderedPageBreak/>
                <w:t>1 кв. м</w:t>
              </w:r>
            </w:smartTag>
          </w:p>
        </w:tc>
        <w:tc>
          <w:tcPr>
            <w:tcW w:w="2227"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lastRenderedPageBreak/>
              <w:t>1175</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lastRenderedPageBreak/>
              <w:t>4</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Установка дорожного бордюра</w:t>
            </w:r>
          </w:p>
        </w:tc>
        <w:tc>
          <w:tcPr>
            <w:tcW w:w="144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 xml:space="preserve">1 п. </w:t>
            </w:r>
            <w:proofErr w:type="gramStart"/>
            <w:r>
              <w:rPr>
                <w:rFonts w:ascii="Times New Roman" w:hAnsi="Times New Roman"/>
                <w:sz w:val="28"/>
                <w:szCs w:val="28"/>
              </w:rPr>
              <w:t>м</w:t>
            </w:r>
            <w:proofErr w:type="gramEnd"/>
          </w:p>
        </w:tc>
        <w:tc>
          <w:tcPr>
            <w:tcW w:w="2227"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1121</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5</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Поднятие кирпичной горловины колодца без замены смотрового люка</w:t>
            </w:r>
          </w:p>
        </w:tc>
        <w:tc>
          <w:tcPr>
            <w:tcW w:w="144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227"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3195</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6</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Поднятие кирпичной горловины колодца с заменой смотрового люка</w:t>
            </w:r>
          </w:p>
        </w:tc>
        <w:tc>
          <w:tcPr>
            <w:tcW w:w="144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227"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4666</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7</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 xml:space="preserve">Регулирование высотного положения крышек колодцев с подъемом на высоту до </w:t>
            </w:r>
            <w:smartTag w:uri="urn:schemas-microsoft-com:office:smarttags" w:element="metricconverter">
              <w:smartTagPr>
                <w:attr w:name="ProductID" w:val="5 см"/>
              </w:smartTagPr>
              <w:r>
                <w:rPr>
                  <w:rFonts w:ascii="Times New Roman" w:hAnsi="Times New Roman"/>
                  <w:sz w:val="28"/>
                  <w:szCs w:val="28"/>
                </w:rPr>
                <w:t>5 см</w:t>
              </w:r>
            </w:smartTag>
            <w:r>
              <w:rPr>
                <w:rFonts w:ascii="Times New Roman" w:hAnsi="Times New Roman"/>
                <w:sz w:val="28"/>
                <w:szCs w:val="28"/>
              </w:rPr>
              <w:t xml:space="preserve"> (кольцо опорное КО-4-70)</w:t>
            </w:r>
          </w:p>
        </w:tc>
        <w:tc>
          <w:tcPr>
            <w:tcW w:w="1440"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227"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795</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8</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Установка скамейки</w:t>
            </w:r>
          </w:p>
        </w:tc>
        <w:tc>
          <w:tcPr>
            <w:tcW w:w="144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227"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8006</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9</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Установка урны</w:t>
            </w:r>
          </w:p>
        </w:tc>
        <w:tc>
          <w:tcPr>
            <w:tcW w:w="144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227"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2528</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10</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Установка светильника на существующей опоре для освещения внутридомовой территории</w:t>
            </w:r>
          </w:p>
        </w:tc>
        <w:tc>
          <w:tcPr>
            <w:tcW w:w="1440"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227"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11217</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11</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Устройство освещения  дворовой территории с установкой опор</w:t>
            </w:r>
          </w:p>
        </w:tc>
        <w:tc>
          <w:tcPr>
            <w:tcW w:w="1440"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1п. м</w:t>
            </w:r>
          </w:p>
        </w:tc>
        <w:tc>
          <w:tcPr>
            <w:tcW w:w="2227"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955</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12</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Устройство освещения  дворовой территории без  установки опор</w:t>
            </w:r>
          </w:p>
        </w:tc>
        <w:tc>
          <w:tcPr>
            <w:tcW w:w="1440"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 xml:space="preserve">1 п. </w:t>
            </w:r>
            <w:proofErr w:type="gramStart"/>
            <w:r>
              <w:rPr>
                <w:rFonts w:ascii="Times New Roman" w:hAnsi="Times New Roman"/>
                <w:sz w:val="28"/>
                <w:szCs w:val="28"/>
              </w:rPr>
              <w:t>м</w:t>
            </w:r>
            <w:proofErr w:type="gramEnd"/>
          </w:p>
        </w:tc>
        <w:tc>
          <w:tcPr>
            <w:tcW w:w="2227"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580</w:t>
            </w:r>
          </w:p>
        </w:tc>
      </w:tr>
      <w:tr w:rsidR="00D91895" w:rsidTr="00714F53">
        <w:tc>
          <w:tcPr>
            <w:tcW w:w="805"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13</w:t>
            </w:r>
          </w:p>
        </w:tc>
        <w:tc>
          <w:tcPr>
            <w:tcW w:w="4343"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Прокладка кабеля в траншее для освещения внутридомовых территорий</w:t>
            </w:r>
          </w:p>
        </w:tc>
        <w:tc>
          <w:tcPr>
            <w:tcW w:w="144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 xml:space="preserve">1 п. </w:t>
            </w:r>
            <w:proofErr w:type="gramStart"/>
            <w:r>
              <w:rPr>
                <w:rFonts w:ascii="Times New Roman" w:hAnsi="Times New Roman"/>
                <w:sz w:val="28"/>
                <w:szCs w:val="28"/>
              </w:rPr>
              <w:t>м</w:t>
            </w:r>
            <w:proofErr w:type="gramEnd"/>
          </w:p>
        </w:tc>
        <w:tc>
          <w:tcPr>
            <w:tcW w:w="2227"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299</w:t>
            </w:r>
          </w:p>
        </w:tc>
      </w:tr>
    </w:tbl>
    <w:p w:rsidR="00D91895" w:rsidRDefault="00D91895" w:rsidP="00D91895">
      <w:pPr>
        <w:pStyle w:val="ad"/>
        <w:jc w:val="center"/>
        <w:rPr>
          <w:rFonts w:ascii="Times New Roman" w:hAnsi="Times New Roman"/>
          <w:b/>
          <w:sz w:val="28"/>
          <w:szCs w:val="28"/>
        </w:rPr>
      </w:pPr>
    </w:p>
    <w:p w:rsidR="00D91895" w:rsidRDefault="00D91895" w:rsidP="00D91895">
      <w:pPr>
        <w:pStyle w:val="ad"/>
        <w:jc w:val="center"/>
        <w:rPr>
          <w:rFonts w:ascii="Times New Roman" w:hAnsi="Times New Roman"/>
          <w:sz w:val="28"/>
          <w:szCs w:val="28"/>
        </w:rPr>
      </w:pPr>
    </w:p>
    <w:p w:rsidR="00D91895" w:rsidRDefault="00D91895" w:rsidP="00D91895">
      <w:pPr>
        <w:pStyle w:val="ad"/>
        <w:jc w:val="center"/>
        <w:rPr>
          <w:rFonts w:ascii="Times New Roman" w:hAnsi="Times New Roman"/>
          <w:sz w:val="32"/>
          <w:szCs w:val="32"/>
        </w:rPr>
      </w:pPr>
      <w:r>
        <w:rPr>
          <w:rFonts w:ascii="Times New Roman" w:hAnsi="Times New Roman"/>
          <w:sz w:val="28"/>
          <w:szCs w:val="28"/>
        </w:rPr>
        <w:t>Перечень малых архитектурных форм</w:t>
      </w:r>
      <w:r>
        <w:rPr>
          <w:rFonts w:ascii="Times New Roman" w:hAnsi="Times New Roman"/>
          <w:sz w:val="32"/>
          <w:szCs w:val="32"/>
        </w:rPr>
        <w:t xml:space="preserve"> </w:t>
      </w:r>
    </w:p>
    <w:p w:rsidR="00D91895" w:rsidRDefault="00D91895" w:rsidP="00D91895">
      <w:pPr>
        <w:pStyle w:val="ad"/>
        <w:jc w:val="center"/>
        <w:rPr>
          <w:rFonts w:ascii="Times New Roman" w:hAnsi="Times New Roman"/>
          <w:sz w:val="32"/>
          <w:szCs w:val="32"/>
        </w:rPr>
      </w:pPr>
      <w:r>
        <w:rPr>
          <w:rFonts w:ascii="Times New Roman" w:hAnsi="Times New Roman"/>
          <w:sz w:val="28"/>
          <w:szCs w:val="28"/>
        </w:rPr>
        <w:t xml:space="preserve">для благоустройства дворовых территорий (по дополнительному перечню работ по благоустройству)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260"/>
        <w:gridCol w:w="5352"/>
      </w:tblGrid>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Название</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Вид</w:t>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Паровозик</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6" name="Рисунок 6" descr="http://ns-maf.ru/home_catalog/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maf.ru/home_catalog/4403.jpg"/>
                          <pic:cNvPicPr>
                            <a:picLocks noChangeAspect="1" noChangeArrowheads="1"/>
                          </pic:cNvPicPr>
                        </pic:nvPicPr>
                        <pic:blipFill>
                          <a:blip r:embed="rId14" r:link="rId15"/>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lastRenderedPageBreak/>
              <w:t>2</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Домик-беседка</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7" name="Рисунок 7" descr="http://ns-maf.ru/home_catalo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s-maf.ru/home_catalog/4001.jpg"/>
                          <pic:cNvPicPr>
                            <a:picLocks noChangeAspect="1" noChangeArrowheads="1"/>
                          </pic:cNvPicPr>
                        </pic:nvPicPr>
                        <pic:blipFill>
                          <a:blip r:embed="rId16" r:link="rId17"/>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Лиана</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8" name="Рисунок 8" descr="http://ns-maf.ru/home_catalog/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s-maf.ru/home_catalog/3561.jpg"/>
                          <pic:cNvPicPr>
                            <a:picLocks noChangeAspect="1" noChangeArrowheads="1"/>
                          </pic:cNvPicPr>
                        </pic:nvPicPr>
                        <pic:blipFill>
                          <a:blip r:embed="rId18" r:link="rId19"/>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Теннисный стол</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9" name="Рисунок 9" descr="http://ns-maf.ru/home_catalog/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s-maf.ru/home_catalog/3517.jpg"/>
                          <pic:cNvPicPr>
                            <a:picLocks noChangeAspect="1" noChangeArrowheads="1"/>
                          </pic:cNvPicPr>
                        </pic:nvPicPr>
                        <pic:blipFill>
                          <a:blip r:embed="rId20" r:link="rId21"/>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Футбольные ворота</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0" name="Рисунок 10" descr="http://ns-maf.ru/home_catalog/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s-maf.ru/home_catalog/3513.jpg"/>
                          <pic:cNvPicPr>
                            <a:picLocks noChangeAspect="1" noChangeArrowheads="1"/>
                          </pic:cNvPicPr>
                        </pic:nvPicPr>
                        <pic:blipFill>
                          <a:blip r:embed="rId22" r:link="rId23"/>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Баскетбольный щит двойной</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1" name="Рисунок 11" descr="http://ns-maf.ru/home_catalog/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s-maf.ru/home_catalog/3511.jpg"/>
                          <pic:cNvPicPr>
                            <a:picLocks noChangeAspect="1" noChangeArrowheads="1"/>
                          </pic:cNvPicPr>
                        </pic:nvPicPr>
                        <pic:blipFill>
                          <a:blip r:embed="rId24" r:link="rId25"/>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Гимнастический комплекс</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2" name="Рисунок 12" descr="http://ns-maf.ru/home_catalog/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s-maf.ru/home_catalog/3008.jpg"/>
                          <pic:cNvPicPr>
                            <a:picLocks noChangeAspect="1" noChangeArrowheads="1"/>
                          </pic:cNvPicPr>
                        </pic:nvPicPr>
                        <pic:blipFill>
                          <a:blip r:embed="rId26" r:link="rId27"/>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lastRenderedPageBreak/>
              <w:t>8</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Детский городок тип 10</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3" name="Рисунок 13" descr="http://ns-maf.ru/home_catalog/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s-maf.ru/home_catalog/2310.jpg"/>
                          <pic:cNvPicPr>
                            <a:picLocks noChangeAspect="1" noChangeArrowheads="1"/>
                          </pic:cNvPicPr>
                        </pic:nvPicPr>
                        <pic:blipFill>
                          <a:blip r:embed="rId28" r:link="rId29"/>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Детский городок тип 5</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4" name="Рисунок 14" descr="http://ns-maf.ru/home_catalog/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s-maf.ru/home_catalog/2305.jpg"/>
                          <pic:cNvPicPr>
                            <a:picLocks noChangeAspect="1" noChangeArrowheads="1"/>
                          </pic:cNvPicPr>
                        </pic:nvPicPr>
                        <pic:blipFill>
                          <a:blip r:embed="rId30" r:link="rId31"/>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Песочница шестигранная</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5" name="Рисунок 15" descr="http://ns-maf.ru/home_catalog/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s-maf.ru/home_catalog/1502.jpg"/>
                          <pic:cNvPicPr>
                            <a:picLocks noChangeAspect="1" noChangeArrowheads="1"/>
                          </pic:cNvPicPr>
                        </pic:nvPicPr>
                        <pic:blipFill>
                          <a:blip r:embed="rId32" r:link="rId33"/>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11</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Карусель с рулем</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6" name="Рисунок 16" descr="http://ns-maf.ru/home_catalog/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s-maf.ru/home_catalog/1303.jpg"/>
                          <pic:cNvPicPr>
                            <a:picLocks noChangeAspect="1" noChangeArrowheads="1"/>
                          </pic:cNvPicPr>
                        </pic:nvPicPr>
                        <pic:blipFill>
                          <a:blip r:embed="rId34" r:link="rId35"/>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Качели двухместные</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7" name="Рисунок 17" descr="http://ns-maf.ru/home_catalog/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s-maf.ru/home_catalog/1122.jpg"/>
                          <pic:cNvPicPr>
                            <a:picLocks noChangeAspect="1" noChangeArrowheads="1"/>
                          </pic:cNvPicPr>
                        </pic:nvPicPr>
                        <pic:blipFill>
                          <a:blip r:embed="rId36" r:link="rId37"/>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r w:rsidR="00D91895" w:rsidTr="00714F53">
        <w:tc>
          <w:tcPr>
            <w:tcW w:w="95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4"/>
                <w:szCs w:val="24"/>
              </w:rPr>
            </w:pPr>
            <w:r>
              <w:rPr>
                <w:rFonts w:ascii="Times New Roman" w:hAnsi="Times New Roman"/>
                <w:sz w:val="24"/>
                <w:szCs w:val="24"/>
              </w:rPr>
              <w:t>13</w:t>
            </w:r>
          </w:p>
        </w:tc>
        <w:tc>
          <w:tcPr>
            <w:tcW w:w="3260"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4"/>
                <w:szCs w:val="24"/>
              </w:rPr>
            </w:pPr>
            <w:r>
              <w:rPr>
                <w:rFonts w:ascii="Times New Roman" w:hAnsi="Times New Roman"/>
                <w:sz w:val="24"/>
                <w:szCs w:val="24"/>
              </w:rPr>
              <w:t>Ограждение</w:t>
            </w:r>
          </w:p>
        </w:tc>
        <w:tc>
          <w:tcPr>
            <w:tcW w:w="5352"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32"/>
                <w:szCs w:val="32"/>
              </w:rPr>
            </w:pPr>
            <w:r>
              <w:rPr>
                <w:noProof/>
              </w:rPr>
              <w:drawing>
                <wp:inline distT="0" distB="0" distL="0" distR="0">
                  <wp:extent cx="1905635" cy="1429385"/>
                  <wp:effectExtent l="19050" t="0" r="0" b="0"/>
                  <wp:docPr id="18" name="Рисунок 18" descr="http://ns-maf.ru/home_catalog/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s-maf.ru/home_catalog/5001.jpg"/>
                          <pic:cNvPicPr>
                            <a:picLocks noChangeAspect="1" noChangeArrowheads="1"/>
                          </pic:cNvPicPr>
                        </pic:nvPicPr>
                        <pic:blipFill>
                          <a:blip r:embed="rId38" r:link="rId39"/>
                          <a:srcRect/>
                          <a:stretch>
                            <a:fillRect/>
                          </a:stretch>
                        </pic:blipFill>
                        <pic:spPr bwMode="auto">
                          <a:xfrm>
                            <a:off x="0" y="0"/>
                            <a:ext cx="1905635" cy="1429385"/>
                          </a:xfrm>
                          <a:prstGeom prst="rect">
                            <a:avLst/>
                          </a:prstGeom>
                          <a:noFill/>
                          <a:ln w="9525">
                            <a:noFill/>
                            <a:miter lim="800000"/>
                            <a:headEnd/>
                            <a:tailEnd/>
                          </a:ln>
                        </pic:spPr>
                      </pic:pic>
                    </a:graphicData>
                  </a:graphic>
                </wp:inline>
              </w:drawing>
            </w:r>
          </w:p>
        </w:tc>
      </w:tr>
    </w:tbl>
    <w:p w:rsidR="00D91895" w:rsidRDefault="00D91895" w:rsidP="00D91895">
      <w:pPr>
        <w:pStyle w:val="ad"/>
        <w:jc w:val="center"/>
        <w:rPr>
          <w:rFonts w:ascii="Times New Roman" w:hAnsi="Times New Roman"/>
          <w:b/>
          <w:sz w:val="32"/>
          <w:szCs w:val="32"/>
        </w:rPr>
      </w:pPr>
    </w:p>
    <w:p w:rsidR="00D91895" w:rsidRDefault="00D91895" w:rsidP="00D91895">
      <w:pPr>
        <w:pStyle w:val="ad"/>
        <w:jc w:val="center"/>
        <w:rPr>
          <w:rFonts w:ascii="Times New Roman" w:hAnsi="Times New Roman"/>
          <w:sz w:val="24"/>
          <w:szCs w:val="24"/>
        </w:rPr>
      </w:pPr>
      <w:r>
        <w:rPr>
          <w:rFonts w:ascii="Times New Roman" w:hAnsi="Times New Roman"/>
          <w:sz w:val="28"/>
          <w:szCs w:val="28"/>
        </w:rPr>
        <w:lastRenderedPageBreak/>
        <w:t xml:space="preserve">Нормативная стоимость (единичные расценки) работ по благоустройству дворовых территорий (по дополнительному перечню работ по благоустройству)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094"/>
        <w:gridCol w:w="1819"/>
        <w:gridCol w:w="2141"/>
      </w:tblGrid>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Вид работ</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Единица измерения</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 xml:space="preserve">Единичная расценка, руб. </w:t>
            </w:r>
          </w:p>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(с НДС)</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Снос кирпичных строений (гараж, сарай)</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уб. м"/>
              </w:smartTagPr>
              <w:r>
                <w:rPr>
                  <w:rFonts w:ascii="Times New Roman" w:hAnsi="Times New Roman"/>
                  <w:sz w:val="28"/>
                  <w:szCs w:val="28"/>
                </w:rPr>
                <w:t xml:space="preserve">1 куб. </w:t>
              </w:r>
              <w:proofErr w:type="gramStart"/>
              <w:r>
                <w:rPr>
                  <w:rFonts w:ascii="Times New Roman" w:hAnsi="Times New Roman"/>
                  <w:sz w:val="28"/>
                  <w:szCs w:val="28"/>
                </w:rPr>
                <w:t>м</w:t>
              </w:r>
            </w:smartTag>
            <w:proofErr w:type="gramEnd"/>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438</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Снос металлического гаража с вывозом</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12752</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3</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Снос деревянных строений</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t>1 кв. м</w:t>
              </w:r>
            </w:smartTag>
            <w:r>
              <w:rPr>
                <w:rFonts w:ascii="Times New Roman" w:hAnsi="Times New Roman"/>
                <w:sz w:val="28"/>
                <w:szCs w:val="28"/>
              </w:rPr>
              <w:t xml:space="preserve">  застройки</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474</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 xml:space="preserve">4 </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Устройство тротуара с асфальтобетонным покрытием и установкой бордюра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t>1 кв. м</w:t>
              </w:r>
            </w:smartTag>
            <w:r>
              <w:rPr>
                <w:rFonts w:ascii="Times New Roman" w:hAnsi="Times New Roman"/>
                <w:sz w:val="28"/>
                <w:szCs w:val="28"/>
              </w:rPr>
              <w:t xml:space="preserve"> </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2044</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5</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Устройство покрытия детской площадки из песка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t>1 кв. м</w:t>
              </w:r>
            </w:smartTag>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192</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6</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Валка дерева с автогидроподъемника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5226</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7</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 xml:space="preserve">Посадка саженца дерева высотой 0,5- </w:t>
            </w:r>
            <w:smartTag w:uri="urn:schemas-microsoft-com:office:smarttags" w:element="metricconverter">
              <w:smartTagPr>
                <w:attr w:name="ProductID" w:val="1 м"/>
              </w:smartTagPr>
              <w:r>
                <w:rPr>
                  <w:rFonts w:ascii="Times New Roman" w:hAnsi="Times New Roman"/>
                  <w:sz w:val="28"/>
                  <w:szCs w:val="28"/>
                </w:rPr>
                <w:t>1 м</w:t>
              </w:r>
            </w:smartTag>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1870</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8</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 xml:space="preserve">Посадка саженца кустарника высотой </w:t>
            </w:r>
            <w:smartTag w:uri="urn:schemas-microsoft-com:office:smarttags" w:element="metricconverter">
              <w:smartTagPr>
                <w:attr w:name="ProductID" w:val="0,5 м"/>
              </w:smartTagPr>
              <w:r>
                <w:rPr>
                  <w:rFonts w:ascii="Times New Roman" w:hAnsi="Times New Roman"/>
                  <w:sz w:val="28"/>
                  <w:szCs w:val="28"/>
                </w:rPr>
                <w:t>0,5 м</w:t>
              </w:r>
            </w:smartTag>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568</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9</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Устройство газона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t>1 кв. м</w:t>
              </w:r>
            </w:smartTag>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423</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10</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Устройство цветника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smartTag w:uri="urn:schemas-microsoft-com:office:smarttags" w:element="metricconverter">
              <w:smartTagPr>
                <w:attr w:name="ProductID" w:val="1 кв. м"/>
              </w:smartTagPr>
              <w:r>
                <w:rPr>
                  <w:rFonts w:ascii="Times New Roman" w:hAnsi="Times New Roman"/>
                  <w:sz w:val="28"/>
                  <w:szCs w:val="28"/>
                </w:rPr>
                <w:t>1 кв. м</w:t>
              </w:r>
            </w:smartTag>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1114</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11</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Установка ограждения</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 xml:space="preserve">1 п. </w:t>
            </w:r>
            <w:proofErr w:type="gramStart"/>
            <w:r>
              <w:rPr>
                <w:rFonts w:ascii="Times New Roman" w:hAnsi="Times New Roman"/>
                <w:sz w:val="28"/>
                <w:szCs w:val="28"/>
              </w:rPr>
              <w:t>м</w:t>
            </w:r>
            <w:proofErr w:type="gramEnd"/>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1795</w:t>
            </w:r>
          </w:p>
        </w:tc>
      </w:tr>
      <w:tr w:rsidR="00D91895" w:rsidTr="00714F53">
        <w:tc>
          <w:tcPr>
            <w:tcW w:w="594" w:type="dxa"/>
            <w:tcBorders>
              <w:top w:val="single" w:sz="4" w:space="0" w:color="auto"/>
              <w:left w:val="single" w:sz="4" w:space="0" w:color="auto"/>
              <w:bottom w:val="single" w:sz="4" w:space="0" w:color="auto"/>
              <w:right w:val="single" w:sz="4" w:space="0" w:color="auto"/>
            </w:tcBorders>
          </w:tcPr>
          <w:p w:rsidR="00D91895" w:rsidRDefault="00D91895" w:rsidP="00714F53">
            <w:pPr>
              <w:pStyle w:val="ad"/>
              <w:spacing w:line="276" w:lineRule="auto"/>
              <w:jc w:val="center"/>
              <w:rPr>
                <w:rFonts w:ascii="Times New Roman" w:hAnsi="Times New Roman"/>
                <w:sz w:val="28"/>
                <w:szCs w:val="28"/>
              </w:rPr>
            </w:pPr>
          </w:p>
        </w:tc>
        <w:tc>
          <w:tcPr>
            <w:tcW w:w="9054" w:type="dxa"/>
            <w:gridSpan w:val="3"/>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Установка малых архитектурных форм:</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12</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Паровозик</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51309</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13</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Домик-беседка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36471</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14</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Лиана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7820</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15</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Теннисный стол</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12989</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16</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Футбольные ворота</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13233</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17</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Баскетбольный щит двойной</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20073</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18</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Гимнастический комплекс</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69065</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19</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Детский городок тип 10</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186849</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20</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Детский городок тип 5</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83742</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21</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Песочница шестигранная</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7279</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22</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Карусель с рулем</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31925</w:t>
            </w:r>
          </w:p>
        </w:tc>
      </w:tr>
      <w:tr w:rsidR="00D91895" w:rsidTr="00714F53">
        <w:tc>
          <w:tcPr>
            <w:tcW w:w="5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23</w:t>
            </w:r>
          </w:p>
        </w:tc>
        <w:tc>
          <w:tcPr>
            <w:tcW w:w="5094"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rPr>
                <w:rFonts w:ascii="Times New Roman" w:hAnsi="Times New Roman"/>
                <w:sz w:val="28"/>
                <w:szCs w:val="28"/>
              </w:rPr>
            </w:pPr>
            <w:r>
              <w:rPr>
                <w:rFonts w:ascii="Times New Roman" w:hAnsi="Times New Roman"/>
                <w:sz w:val="28"/>
                <w:szCs w:val="28"/>
              </w:rPr>
              <w:t>Качели двухместные</w:t>
            </w:r>
          </w:p>
        </w:tc>
        <w:tc>
          <w:tcPr>
            <w:tcW w:w="1819"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1 шт.</w:t>
            </w:r>
          </w:p>
        </w:tc>
        <w:tc>
          <w:tcPr>
            <w:tcW w:w="2141" w:type="dxa"/>
            <w:tcBorders>
              <w:top w:val="single" w:sz="4" w:space="0" w:color="auto"/>
              <w:left w:val="single" w:sz="4" w:space="0" w:color="auto"/>
              <w:bottom w:val="single" w:sz="4" w:space="0" w:color="auto"/>
              <w:right w:val="single" w:sz="4" w:space="0" w:color="auto"/>
            </w:tcBorders>
            <w:hideMark/>
          </w:tcPr>
          <w:p w:rsidR="00D91895" w:rsidRDefault="00D91895" w:rsidP="00714F53">
            <w:pPr>
              <w:pStyle w:val="ad"/>
              <w:spacing w:line="276" w:lineRule="auto"/>
              <w:jc w:val="center"/>
              <w:rPr>
                <w:rFonts w:ascii="Times New Roman" w:hAnsi="Times New Roman"/>
                <w:sz w:val="28"/>
                <w:szCs w:val="28"/>
              </w:rPr>
            </w:pPr>
            <w:r>
              <w:rPr>
                <w:rFonts w:ascii="Times New Roman" w:hAnsi="Times New Roman"/>
                <w:sz w:val="28"/>
                <w:szCs w:val="28"/>
              </w:rPr>
              <w:t>30004</w:t>
            </w:r>
          </w:p>
        </w:tc>
      </w:tr>
    </w:tbl>
    <w:p w:rsidR="00D91895" w:rsidRDefault="00D91895" w:rsidP="00D91895">
      <w:pPr>
        <w:pStyle w:val="ad"/>
        <w:jc w:val="center"/>
        <w:rPr>
          <w:rFonts w:ascii="Times New Roman" w:hAnsi="Times New Roman"/>
          <w:sz w:val="24"/>
          <w:szCs w:val="24"/>
        </w:rPr>
      </w:pPr>
    </w:p>
    <w:p w:rsidR="00D91895" w:rsidRDefault="00D91895" w:rsidP="00D91895"/>
    <w:p w:rsidR="00D91895" w:rsidRDefault="00D91895" w:rsidP="00D91895"/>
    <w:p w:rsidR="00D91895" w:rsidRDefault="00D91895" w:rsidP="00D91895"/>
    <w:p w:rsidR="00D91895" w:rsidRDefault="00D91895" w:rsidP="00D91895"/>
    <w:p w:rsidR="00D91895" w:rsidRDefault="00D91895" w:rsidP="00D91895"/>
    <w:p w:rsidR="00D91895" w:rsidRDefault="00D91895" w:rsidP="00D91895"/>
    <w:p w:rsidR="00D91895" w:rsidRDefault="00D91895" w:rsidP="00D91895"/>
    <w:p w:rsidR="00D91895" w:rsidRDefault="00D91895" w:rsidP="00D91895"/>
    <w:p w:rsidR="00D91895" w:rsidRDefault="00D91895" w:rsidP="00D91895"/>
    <w:p w:rsidR="00D91895" w:rsidRPr="003F0C4B" w:rsidRDefault="00D91895" w:rsidP="00D91895"/>
    <w:p w:rsidR="00D91895" w:rsidRDefault="00D91895" w:rsidP="00D91895"/>
    <w:p w:rsidR="008548C9" w:rsidRDefault="008548C9"/>
    <w:p w:rsidR="004D7E8B" w:rsidRDefault="004D7E8B"/>
    <w:sectPr w:rsidR="004D7E8B" w:rsidSect="004D7E8B">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41457"/>
    <w:multiLevelType w:val="hybridMultilevel"/>
    <w:tmpl w:val="EF8EA492"/>
    <w:lvl w:ilvl="0" w:tplc="B6AA49BE">
      <w:start w:val="1"/>
      <w:numFmt w:val="none"/>
      <w:lvlText w:val="5."/>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1EF42D3"/>
    <w:multiLevelType w:val="hybridMultilevel"/>
    <w:tmpl w:val="B894A22C"/>
    <w:lvl w:ilvl="0" w:tplc="75FE031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6322CDA"/>
    <w:multiLevelType w:val="hybridMultilevel"/>
    <w:tmpl w:val="AEEAB7F4"/>
    <w:lvl w:ilvl="0" w:tplc="CB9A8B3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91895"/>
    <w:rsid w:val="004D7E8B"/>
    <w:rsid w:val="005974CE"/>
    <w:rsid w:val="008548C9"/>
    <w:rsid w:val="00D918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4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91895"/>
    <w:rPr>
      <w:color w:val="0000FF"/>
      <w:u w:val="single"/>
    </w:rPr>
  </w:style>
  <w:style w:type="character" w:styleId="a4">
    <w:name w:val="FollowedHyperlink"/>
    <w:basedOn w:val="a0"/>
    <w:uiPriority w:val="99"/>
    <w:semiHidden/>
    <w:unhideWhenUsed/>
    <w:rsid w:val="00D91895"/>
    <w:rPr>
      <w:color w:val="800080"/>
      <w:u w:val="single"/>
    </w:rPr>
  </w:style>
  <w:style w:type="paragraph" w:styleId="a5">
    <w:name w:val="header"/>
    <w:basedOn w:val="a"/>
    <w:link w:val="a6"/>
    <w:uiPriority w:val="99"/>
    <w:semiHidden/>
    <w:unhideWhenUsed/>
    <w:rsid w:val="00D91895"/>
    <w:pPr>
      <w:tabs>
        <w:tab w:val="center" w:pos="4677"/>
        <w:tab w:val="right" w:pos="9355"/>
      </w:tabs>
    </w:pPr>
    <w:rPr>
      <w:rFonts w:ascii="Calibri" w:eastAsia="Times New Roman" w:hAnsi="Calibri" w:cs="Times New Roman"/>
      <w:lang w:eastAsia="en-US"/>
    </w:rPr>
  </w:style>
  <w:style w:type="character" w:customStyle="1" w:styleId="a6">
    <w:name w:val="Верхний колонтитул Знак"/>
    <w:basedOn w:val="a0"/>
    <w:link w:val="a5"/>
    <w:uiPriority w:val="99"/>
    <w:semiHidden/>
    <w:rsid w:val="00D91895"/>
    <w:rPr>
      <w:rFonts w:ascii="Calibri" w:eastAsia="Times New Roman" w:hAnsi="Calibri" w:cs="Times New Roman"/>
      <w:lang w:eastAsia="en-US"/>
    </w:rPr>
  </w:style>
  <w:style w:type="paragraph" w:styleId="a7">
    <w:name w:val="footer"/>
    <w:basedOn w:val="a"/>
    <w:link w:val="a8"/>
    <w:uiPriority w:val="99"/>
    <w:semiHidden/>
    <w:unhideWhenUsed/>
    <w:rsid w:val="00D91895"/>
    <w:pPr>
      <w:tabs>
        <w:tab w:val="center" w:pos="4677"/>
        <w:tab w:val="right" w:pos="9355"/>
      </w:tabs>
    </w:pPr>
    <w:rPr>
      <w:rFonts w:ascii="Calibri" w:eastAsia="Times New Roman" w:hAnsi="Calibri" w:cs="Times New Roman"/>
      <w:lang w:eastAsia="en-US"/>
    </w:rPr>
  </w:style>
  <w:style w:type="character" w:customStyle="1" w:styleId="a8">
    <w:name w:val="Нижний колонтитул Знак"/>
    <w:basedOn w:val="a0"/>
    <w:link w:val="a7"/>
    <w:uiPriority w:val="99"/>
    <w:semiHidden/>
    <w:rsid w:val="00D91895"/>
    <w:rPr>
      <w:rFonts w:ascii="Calibri" w:eastAsia="Times New Roman" w:hAnsi="Calibri" w:cs="Times New Roman"/>
      <w:lang w:eastAsia="en-US"/>
    </w:rPr>
  </w:style>
  <w:style w:type="paragraph" w:styleId="a9">
    <w:name w:val="Body Text Indent"/>
    <w:basedOn w:val="a"/>
    <w:link w:val="aa"/>
    <w:semiHidden/>
    <w:unhideWhenUsed/>
    <w:rsid w:val="00D91895"/>
    <w:pPr>
      <w:spacing w:after="0" w:line="240" w:lineRule="auto"/>
      <w:ind w:firstLine="993"/>
      <w:jc w:val="both"/>
    </w:pPr>
    <w:rPr>
      <w:rFonts w:ascii="Times New Roman" w:eastAsia="Times New Roman" w:hAnsi="Times New Roman" w:cs="Times New Roman"/>
      <w:sz w:val="24"/>
      <w:szCs w:val="20"/>
    </w:rPr>
  </w:style>
  <w:style w:type="character" w:customStyle="1" w:styleId="aa">
    <w:name w:val="Основной текст с отступом Знак"/>
    <w:basedOn w:val="a0"/>
    <w:link w:val="a9"/>
    <w:semiHidden/>
    <w:rsid w:val="00D91895"/>
    <w:rPr>
      <w:rFonts w:ascii="Times New Roman" w:eastAsia="Times New Roman" w:hAnsi="Times New Roman" w:cs="Times New Roman"/>
      <w:sz w:val="24"/>
      <w:szCs w:val="20"/>
    </w:rPr>
  </w:style>
  <w:style w:type="paragraph" w:styleId="ab">
    <w:name w:val="Balloon Text"/>
    <w:basedOn w:val="a"/>
    <w:link w:val="ac"/>
    <w:uiPriority w:val="99"/>
    <w:semiHidden/>
    <w:unhideWhenUsed/>
    <w:rsid w:val="00D91895"/>
    <w:pPr>
      <w:spacing w:after="0" w:line="240" w:lineRule="auto"/>
    </w:pPr>
    <w:rPr>
      <w:rFonts w:ascii="Tahoma" w:eastAsia="Times New Roman" w:hAnsi="Tahoma" w:cs="Tahoma"/>
      <w:sz w:val="16"/>
      <w:szCs w:val="16"/>
      <w:lang w:eastAsia="en-US"/>
    </w:rPr>
  </w:style>
  <w:style w:type="character" w:customStyle="1" w:styleId="ac">
    <w:name w:val="Текст выноски Знак"/>
    <w:basedOn w:val="a0"/>
    <w:link w:val="ab"/>
    <w:uiPriority w:val="99"/>
    <w:semiHidden/>
    <w:rsid w:val="00D91895"/>
    <w:rPr>
      <w:rFonts w:ascii="Tahoma" w:eastAsia="Times New Roman" w:hAnsi="Tahoma" w:cs="Tahoma"/>
      <w:sz w:val="16"/>
      <w:szCs w:val="16"/>
      <w:lang w:eastAsia="en-US"/>
    </w:rPr>
  </w:style>
  <w:style w:type="paragraph" w:styleId="ad">
    <w:name w:val="No Spacing"/>
    <w:qFormat/>
    <w:rsid w:val="00D91895"/>
    <w:pPr>
      <w:spacing w:after="0" w:line="240" w:lineRule="auto"/>
    </w:pPr>
    <w:rPr>
      <w:rFonts w:ascii="Calibri" w:eastAsia="Times New Roman" w:hAnsi="Calibri" w:cs="Times New Roman"/>
    </w:rPr>
  </w:style>
  <w:style w:type="character" w:customStyle="1" w:styleId="ConsPlusNormal">
    <w:name w:val="ConsPlusNormal Знак"/>
    <w:link w:val="ConsPlusNormal0"/>
    <w:uiPriority w:val="99"/>
    <w:locked/>
    <w:rsid w:val="00D91895"/>
    <w:rPr>
      <w:rFonts w:ascii="Calibri" w:eastAsia="Calibri" w:hAnsi="Calibri" w:cs="Calibri"/>
      <w:szCs w:val="20"/>
    </w:rPr>
  </w:style>
  <w:style w:type="paragraph" w:customStyle="1" w:styleId="ConsPlusNormal0">
    <w:name w:val="ConsPlusNormal"/>
    <w:link w:val="ConsPlusNormal"/>
    <w:uiPriority w:val="99"/>
    <w:rsid w:val="00D91895"/>
    <w:pPr>
      <w:widowControl w:val="0"/>
      <w:autoSpaceDE w:val="0"/>
      <w:autoSpaceDN w:val="0"/>
      <w:spacing w:after="0" w:line="240" w:lineRule="auto"/>
    </w:pPr>
    <w:rPr>
      <w:rFonts w:ascii="Calibri" w:eastAsia="Calibri" w:hAnsi="Calibri" w:cs="Calibri"/>
      <w:szCs w:val="20"/>
    </w:rPr>
  </w:style>
  <w:style w:type="paragraph" w:customStyle="1" w:styleId="ConsPlusCell">
    <w:name w:val="ConsPlusCell"/>
    <w:rsid w:val="00D9189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cxsplast">
    <w:name w:val="conspluscellcxsplast"/>
    <w:basedOn w:val="a"/>
    <w:rsid w:val="00D91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Гипертекстовая ссылка"/>
    <w:rsid w:val="00D91895"/>
    <w:rPr>
      <w:b/>
      <w:bCs/>
      <w:color w:val="008000"/>
    </w:rPr>
  </w:style>
  <w:style w:type="table" w:styleId="af">
    <w:name w:val="Table Grid"/>
    <w:basedOn w:val="a1"/>
    <w:uiPriority w:val="59"/>
    <w:rsid w:val="00D918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http://ns-maf.ru/home_catalog/5001.jpg" TargetMode="External"/><Relationship Id="rId3" Type="http://schemas.openxmlformats.org/officeDocument/2006/relationships/settings" Target="settings.xml"/><Relationship Id="rId21" Type="http://schemas.openxmlformats.org/officeDocument/2006/relationships/image" Target="http://ns-maf.ru/home_catalog/3517.jpg" TargetMode="External"/><Relationship Id="rId34" Type="http://schemas.openxmlformats.org/officeDocument/2006/relationships/image" Target="media/image16.jpeg"/><Relationship Id="rId7" Type="http://schemas.openxmlformats.org/officeDocument/2006/relationships/hyperlink" Target="file:///C:\Users\Admin\Desktop\&#1055;&#1086;&#1085;&#1086;&#1084;&#1072;&#1088;&#1105;&#1074;&#1072;%20&#1048;.&#1042;\&#1046;&#1050;&#1061;%20(&#1084;&#1086;&#1085;&#1086;&#1075;&#1086;&#1088;&#1086;&#1076;)\2018%20&#1055;&#1088;&#1086;&#1075;&#1088;&#1072;&#1084;&#1084;&#1072;%20&#1060;&#1086;&#1088;&#1084;&#1080;&#1088;&#1086;&#1074;&#1072;&#1085;&#1080;&#1077;%20&#1089;&#1086;&#1074;&#1088;&#1077;&#1084;&#1077;&#1085;&#1085;&#1086;&#1081;%20%20&#1089;&#1088;&#1077;&#1076;&#1099;%20&#1085;&#1072;%202018-2022%20&#1075;\&#1055;&#1056;&#1054;&#1043;&#1056;&#1040;&#1052;&#1052;&#1040;%20&#1085;&#1072;%202018-2022%20&#1075;&#1086;&#1076;&#1099;\&#1055;&#1056;&#1054;&#1043;&#1056;&#1040;&#1052;&#1052;&#1040;%20%20&#1085;&#1072;%202018-2022%20&#1075;&#1086;&#1076;&#1099;%20&#1055;&#1086;&#1089;&#1090;&#1072;&#1085;&#1086;&#1074;&#1083;&#1077;&#1085;&#1080;&#1077;%20&#8470;2878%20&#1086;&#1090;%2027.10.2017.doc" TargetMode="External"/><Relationship Id="rId12" Type="http://schemas.openxmlformats.org/officeDocument/2006/relationships/image" Target="media/image4.jpeg"/><Relationship Id="rId17" Type="http://schemas.openxmlformats.org/officeDocument/2006/relationships/image" Target="http://ns-maf.ru/home_catalog/4001.jpg" TargetMode="External"/><Relationship Id="rId25" Type="http://schemas.openxmlformats.org/officeDocument/2006/relationships/image" Target="http://ns-maf.ru/home_catalog/3511.jpg" TargetMode="External"/><Relationship Id="rId33" Type="http://schemas.openxmlformats.org/officeDocument/2006/relationships/image" Target="http://ns-maf.ru/home_catalog/1502.jpg" TargetMode="External"/><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http://ns-maf.ru/home_catalog/2310.jp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Admin\Desktop\&#1055;&#1086;&#1085;&#1086;&#1084;&#1072;&#1088;&#1105;&#1074;&#1072;%20&#1048;.&#1042;\&#1046;&#1050;&#1061;%20(&#1084;&#1086;&#1085;&#1086;&#1075;&#1086;&#1088;&#1086;&#1076;)\2018%20&#1055;&#1088;&#1086;&#1075;&#1088;&#1072;&#1084;&#1084;&#1072;%20&#1060;&#1086;&#1088;&#1084;&#1080;&#1088;&#1086;&#1074;&#1072;&#1085;&#1080;&#1077;%20&#1089;&#1086;&#1074;&#1088;&#1077;&#1084;&#1077;&#1085;&#1085;&#1086;&#1081;%20%20&#1089;&#1088;&#1077;&#1076;&#1099;%20&#1085;&#1072;%202018-2022%20&#1075;\&#1055;&#1056;&#1054;&#1043;&#1056;&#1040;&#1052;&#1052;&#1040;%20&#1085;&#1072;%202018-2022%20&#1075;&#1086;&#1076;&#1099;\&#1055;&#1056;&#1054;&#1043;&#1056;&#1040;&#1052;&#1052;&#1040;%20%20&#1085;&#1072;%202018-2022%20&#1075;&#1086;&#1076;&#1099;%20&#1055;&#1086;&#1089;&#1090;&#1072;&#1085;&#1086;&#1074;&#1083;&#1077;&#1085;&#1080;&#1077;%20&#8470;2878%20&#1086;&#1090;%2027.10.2017.doc"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http://ns-maf.ru/home_catalog/1122.jpg" TargetMode="External"/><Relationship Id="rId40" Type="http://schemas.openxmlformats.org/officeDocument/2006/relationships/fontTable" Target="fontTable.xml"/><Relationship Id="rId5" Type="http://schemas.openxmlformats.org/officeDocument/2006/relationships/hyperlink" Target="garantf1://12041175.0/" TargetMode="External"/><Relationship Id="rId15" Type="http://schemas.openxmlformats.org/officeDocument/2006/relationships/image" Target="http://ns-maf.ru/home_catalog/4403.jpg" TargetMode="External"/><Relationship Id="rId23" Type="http://schemas.openxmlformats.org/officeDocument/2006/relationships/image" Target="http://ns-maf.ru/home_catalog/3513.jpg"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http://ic.pics.livejournal.com/rosyamauhta/54197265/131243/131243_original.jpg" TargetMode="External"/><Relationship Id="rId19" Type="http://schemas.openxmlformats.org/officeDocument/2006/relationships/image" Target="http://ns-maf.ru/home_catalog/3561.jpg" TargetMode="External"/><Relationship Id="rId31" Type="http://schemas.openxmlformats.org/officeDocument/2006/relationships/image" Target="http://ns-maf.ru/home_catalog/2305.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ns-maf.ru/home_catalog/3008.jpg" TargetMode="External"/><Relationship Id="rId30" Type="http://schemas.openxmlformats.org/officeDocument/2006/relationships/image" Target="media/image14.jpeg"/><Relationship Id="rId35" Type="http://schemas.openxmlformats.org/officeDocument/2006/relationships/image" Target="http://ns-maf.ru/home_catalog/130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43</Pages>
  <Words>7169</Words>
  <Characters>40865</Characters>
  <Application>Microsoft Office Word</Application>
  <DocSecurity>0</DocSecurity>
  <Lines>340</Lines>
  <Paragraphs>95</Paragraphs>
  <ScaleCrop>false</ScaleCrop>
  <Company/>
  <LinksUpToDate>false</LinksUpToDate>
  <CharactersWithSpaces>47939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2020-12-03T08:42:00Z</dcterms:created>
  <dcterms:modified xsi:type="dcterms:W3CDTF">2020-12-03T08:51:00Z</dcterms:modified>
</cp:coreProperties>
</file>